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EC7" w:rsidRPr="00B507D5" w:rsidRDefault="00092EC7" w:rsidP="00092EC7">
      <w:pPr>
        <w:pStyle w:val="Akti"/>
      </w:pPr>
      <w:bookmarkStart w:id="0" w:name="_GoBack"/>
      <w:bookmarkEnd w:id="0"/>
      <w:r w:rsidRPr="00B507D5">
        <w:t>V E N D I M</w:t>
      </w:r>
    </w:p>
    <w:p w:rsidR="00092EC7" w:rsidRPr="00B507D5" w:rsidRDefault="00092EC7" w:rsidP="00092EC7">
      <w:pPr>
        <w:pStyle w:val="NumriData"/>
      </w:pPr>
      <w:r w:rsidRPr="00B507D5">
        <w:t>Nr. 299, datë 12.5.2001</w:t>
      </w:r>
    </w:p>
    <w:p w:rsidR="00092EC7" w:rsidRPr="00B507D5" w:rsidRDefault="00092EC7" w:rsidP="00092EC7">
      <w:pPr>
        <w:pStyle w:val="Paragrafi"/>
      </w:pPr>
    </w:p>
    <w:p w:rsidR="00092EC7" w:rsidRPr="00B507D5" w:rsidRDefault="00092EC7" w:rsidP="00092EC7">
      <w:pPr>
        <w:pStyle w:val="Titulli"/>
      </w:pPr>
      <w:r w:rsidRPr="00B507D5">
        <w:t>PËR REGJISTRIMIN PËR SHITJE TË SIPËRFAQEVE TË TROJEVE TË OBJEKTEVE NË PRONËSI TË SHOQËRIVE HUAMARRËSE NË ADMINISTRIM</w:t>
      </w:r>
    </w:p>
    <w:p w:rsidR="00092EC7" w:rsidRPr="00B507D5" w:rsidRDefault="00092EC7" w:rsidP="00092EC7">
      <w:pPr>
        <w:pStyle w:val="Paragrafi"/>
      </w:pPr>
    </w:p>
    <w:p w:rsidR="00092EC7" w:rsidRPr="00B507D5" w:rsidRDefault="00092EC7" w:rsidP="00092EC7">
      <w:pPr>
        <w:pStyle w:val="BazLigjPropozues"/>
      </w:pPr>
      <w:r w:rsidRPr="00B507D5">
        <w:t>Në mbështetje të nenit 100 të Kushtetutës dhe në zbatim të ligjit nr.8227, datë 30.7.1997 “Për disa shtesa dhe ndryshime në ligjin nr.8215, datë 9.5.1997 “Për kontrollin financiar të personave juridikë, jobankarë që kanë marrë hua nga publiku i gjerë”, me propozimin e Kryeministrit, Këshilli i Ministrave</w:t>
      </w:r>
    </w:p>
    <w:p w:rsidR="00092EC7" w:rsidRPr="00B507D5" w:rsidRDefault="00092EC7" w:rsidP="00092EC7">
      <w:pPr>
        <w:pStyle w:val="Paragrafi"/>
      </w:pPr>
    </w:p>
    <w:p w:rsidR="00092EC7" w:rsidRPr="00B507D5" w:rsidRDefault="00092EC7" w:rsidP="00092EC7">
      <w:pPr>
        <w:pStyle w:val="VENDOSI"/>
      </w:pPr>
      <w:r w:rsidRPr="00B507D5">
        <w:t>V E N D O S I:</w:t>
      </w:r>
    </w:p>
    <w:p w:rsidR="00092EC7" w:rsidRPr="00B507D5" w:rsidRDefault="00092EC7" w:rsidP="00092EC7">
      <w:pPr>
        <w:pStyle w:val="Paragrafi"/>
      </w:pPr>
    </w:p>
    <w:p w:rsidR="00092EC7" w:rsidRPr="00B507D5" w:rsidRDefault="00092EC7" w:rsidP="00092EC7">
      <w:pPr>
        <w:pStyle w:val="Paragrafi"/>
      </w:pPr>
      <w:r w:rsidRPr="00B507D5">
        <w:t>1. Sipërfaqet e trojeve, sipas lidhjes që i bashkëlidhet këtij vendimi, të cilat janë në pronësi të shtetit dhe në administrim të organeve të qeverisjes vendore e që u janë dhënë me qira shoqërive huamarrëse në administrim, për të realizuar veprimtaritë prodhuese, të regjistrohen nga zyrat e regjistrimit të pasurive të paluajtshme në rrethe, sipas autorizimit të lëshuar nga Zyra Qendrore e Regjistrimit të Pasurive të Paluajtshme, në pronësi të shoqërive huamarrëse në administrim, për shitjen e tyre së bashku me objektin.</w:t>
      </w:r>
    </w:p>
    <w:p w:rsidR="00092EC7" w:rsidRPr="00B507D5" w:rsidRDefault="00092EC7" w:rsidP="00092EC7">
      <w:pPr>
        <w:pStyle w:val="Paragrafi"/>
      </w:pPr>
      <w:r w:rsidRPr="00B507D5">
        <w:t>2. Shitja e pasurive të shqërive huamarrëse në administrim, të realizohet pranë Qendrës së Ankandave të shtijes publike me tender, në përputhje me aktet, ligjore e nënligjore në fuqi.</w:t>
      </w:r>
    </w:p>
    <w:p w:rsidR="00092EC7" w:rsidRPr="00B507D5" w:rsidRDefault="00092EC7" w:rsidP="00092EC7">
      <w:pPr>
        <w:pStyle w:val="Paragrafi"/>
      </w:pPr>
      <w:r w:rsidRPr="00B507D5">
        <w:t>3. Vlera e truallit e përcaktuar në lidhjen që i bashkelidhet këtij vendimi, të derdhet, pas shitjes, në buxhetin e bashkisë ose të komunës.</w:t>
      </w:r>
    </w:p>
    <w:p w:rsidR="00092EC7" w:rsidRPr="00B507D5" w:rsidRDefault="00092EC7" w:rsidP="00092EC7">
      <w:pPr>
        <w:pStyle w:val="Paragrafi"/>
      </w:pPr>
      <w:r w:rsidRPr="00B507D5">
        <w:t>4. Çmimi për m2 i sipërfaqes së truallit të jetë 160 lekë për m2, siç përcaktohet në pikën 9 të vendimit nr.312, datë 30.6.1994, të Këshillit të Ministrave, “Për çmimin e truallit që shitet dhe për qiranë e truallit që u jepet në përdorim për ndërtime personave fizikë e juridikë”, ndërsa të ardhurat që do të përfitohen për shlyerjen e kreditorëve nga shitja e pasurive dhe vlera e tyre përcaktohet në treg, në ankandet e shitjes publike, me tender.</w:t>
      </w:r>
    </w:p>
    <w:p w:rsidR="00092EC7" w:rsidRPr="00B507D5" w:rsidRDefault="00092EC7" w:rsidP="00092EC7">
      <w:pPr>
        <w:pStyle w:val="Paragrafi"/>
      </w:pPr>
      <w:r w:rsidRPr="00B507D5">
        <w:t>5. Admnistratorët e shoqërive huamarrëse dhe personat e autorizuar nga kryetari i bashkisë apo i komunës, lidhin për vlerën e truallit që do të derdhet në buxhet marrëveshjet përkatëse për kohën e shlyerjes se vlerave financiare, të përcaktuara në lidhjen që i bashkëlidhet këtij vendimi.</w:t>
      </w:r>
    </w:p>
    <w:p w:rsidR="00092EC7" w:rsidRPr="00B507D5" w:rsidRDefault="00092EC7" w:rsidP="00092EC7">
      <w:pPr>
        <w:pStyle w:val="Paragrafi"/>
      </w:pPr>
      <w:r w:rsidRPr="00B507D5">
        <w:t>6. Ngarkohen Ministria e Financave, Ministria e Pushtetit Lokal, Grupi Mbikëqyrës, Zyra Qendrore e Regjistrimit të Pasurive të Paluajtshme dhe administratorët e shoqërive huamarrëse, për ndjekjen dhe zbatimin e këtij vendimi.</w:t>
      </w:r>
    </w:p>
    <w:p w:rsidR="00092EC7" w:rsidRPr="00B507D5" w:rsidRDefault="00092EC7" w:rsidP="00092EC7">
      <w:pPr>
        <w:pStyle w:val="Paragrafi"/>
      </w:pPr>
      <w:r w:rsidRPr="00B507D5">
        <w:t>Ky vendim hyn në fuqi pas botimit në Fletoren Zyrtare.</w:t>
      </w:r>
    </w:p>
    <w:p w:rsidR="00092EC7" w:rsidRPr="00B507D5" w:rsidRDefault="00092EC7" w:rsidP="00092EC7">
      <w:pPr>
        <w:pStyle w:val="Paragrafi"/>
      </w:pPr>
    </w:p>
    <w:p w:rsidR="00092EC7" w:rsidRPr="00B507D5" w:rsidRDefault="00092EC7" w:rsidP="00092EC7">
      <w:pPr>
        <w:pStyle w:val="Autoriteti"/>
      </w:pPr>
      <w:r w:rsidRPr="00B507D5">
        <w:t>KRYEMINISTRI</w:t>
      </w:r>
    </w:p>
    <w:p w:rsidR="00092EC7" w:rsidRPr="00B507D5" w:rsidRDefault="00092EC7" w:rsidP="00092EC7">
      <w:pPr>
        <w:pStyle w:val="AutoritetiEmer"/>
      </w:pPr>
      <w:r w:rsidRPr="00B507D5">
        <w:t xml:space="preserve">    Ilir Meta</w:t>
      </w:r>
    </w:p>
    <w:p w:rsidR="00092EC7" w:rsidRPr="00B507D5" w:rsidRDefault="00092EC7" w:rsidP="00092EC7">
      <w:pPr>
        <w:pStyle w:val="TitulliTitull"/>
      </w:pPr>
      <w:r w:rsidRPr="00B507D5">
        <w:t xml:space="preserve">SIPËRFAQET E TROJEVE TË OBJEKTEVE PËR REGJISTRIM NË PRONËSI TË SHOQËRIVE HUAMARRËSE DHE VLERA E TRUALLIT PËR PAGESË NË BUXHETIN E BASHKISË </w:t>
      </w:r>
    </w:p>
    <w:p w:rsidR="00092EC7" w:rsidRPr="00B507D5" w:rsidRDefault="00092EC7" w:rsidP="00092EC7">
      <w:pPr>
        <w:pStyle w:val="TitulliTitull"/>
      </w:pPr>
      <w:smartTag w:uri="urn:schemas-microsoft-com:office:smarttags" w:element="place">
        <w:r w:rsidRPr="00B507D5">
          <w:t>APO</w:t>
        </w:r>
      </w:smartTag>
      <w:r w:rsidRPr="00B507D5">
        <w:t xml:space="preserve"> TË KOMUNËS</w:t>
      </w:r>
    </w:p>
    <w:p w:rsidR="00092EC7" w:rsidRPr="00B507D5" w:rsidRDefault="00092EC7" w:rsidP="00092EC7">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2538"/>
        <w:gridCol w:w="1547"/>
        <w:gridCol w:w="1547"/>
        <w:gridCol w:w="1547"/>
        <w:gridCol w:w="1547"/>
      </w:tblGrid>
      <w:tr w:rsidR="00092EC7" w:rsidRPr="00B507D5">
        <w:tblPrEx>
          <w:tblCellMar>
            <w:top w:w="0" w:type="dxa"/>
            <w:bottom w:w="0" w:type="dxa"/>
          </w:tblCellMar>
        </w:tblPrEx>
        <w:tc>
          <w:tcPr>
            <w:tcW w:w="301" w:type="pct"/>
          </w:tcPr>
          <w:p w:rsidR="00092EC7" w:rsidRPr="00B507D5" w:rsidRDefault="00092EC7" w:rsidP="00092EC7">
            <w:pPr>
              <w:pStyle w:val="Tabele"/>
            </w:pPr>
            <w:r w:rsidRPr="00B507D5">
              <w:t>Nr.</w:t>
            </w:r>
          </w:p>
        </w:tc>
        <w:tc>
          <w:tcPr>
            <w:tcW w:w="1365" w:type="pct"/>
          </w:tcPr>
          <w:p w:rsidR="00092EC7" w:rsidRPr="00B507D5" w:rsidRDefault="00092EC7" w:rsidP="00092EC7">
            <w:pPr>
              <w:pStyle w:val="Tabele"/>
            </w:pPr>
            <w:r w:rsidRPr="00B507D5">
              <w:t>Objektet</w:t>
            </w:r>
          </w:p>
        </w:tc>
        <w:tc>
          <w:tcPr>
            <w:tcW w:w="833" w:type="pct"/>
          </w:tcPr>
          <w:p w:rsidR="00092EC7" w:rsidRPr="00B507D5" w:rsidRDefault="00092EC7" w:rsidP="00092EC7">
            <w:pPr>
              <w:pStyle w:val="Tabele"/>
            </w:pPr>
            <w:r w:rsidRPr="00B507D5">
              <w:t>Shoqëria në Administrim</w:t>
            </w:r>
          </w:p>
        </w:tc>
        <w:tc>
          <w:tcPr>
            <w:tcW w:w="833" w:type="pct"/>
          </w:tcPr>
          <w:p w:rsidR="00092EC7" w:rsidRPr="00B507D5" w:rsidRDefault="00092EC7" w:rsidP="00092EC7">
            <w:pPr>
              <w:pStyle w:val="Tabele"/>
            </w:pPr>
            <w:r w:rsidRPr="00B507D5">
              <w:t>Sipërfaqet e tokës m2</w:t>
            </w:r>
          </w:p>
        </w:tc>
        <w:tc>
          <w:tcPr>
            <w:tcW w:w="833" w:type="pct"/>
          </w:tcPr>
          <w:p w:rsidR="00092EC7" w:rsidRPr="00B507D5" w:rsidRDefault="00092EC7" w:rsidP="00092EC7">
            <w:pPr>
              <w:pStyle w:val="Tabele"/>
            </w:pPr>
            <w:r w:rsidRPr="00B507D5">
              <w:t>Çmimi i truallit m2</w:t>
            </w:r>
          </w:p>
        </w:tc>
        <w:tc>
          <w:tcPr>
            <w:tcW w:w="833" w:type="pct"/>
          </w:tcPr>
          <w:p w:rsidR="00092EC7" w:rsidRPr="00B507D5" w:rsidRDefault="00092EC7" w:rsidP="00092EC7">
            <w:pPr>
              <w:pStyle w:val="Tabele"/>
            </w:pPr>
            <w:r w:rsidRPr="00B507D5">
              <w:t>Vlera e truallit në lekë</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1</w:t>
            </w:r>
          </w:p>
        </w:tc>
        <w:tc>
          <w:tcPr>
            <w:tcW w:w="1365" w:type="pct"/>
          </w:tcPr>
          <w:p w:rsidR="00092EC7" w:rsidRPr="00B507D5" w:rsidRDefault="00092EC7" w:rsidP="00092EC7">
            <w:pPr>
              <w:pStyle w:val="Tabele"/>
            </w:pPr>
            <w:r w:rsidRPr="00B507D5">
              <w:t>Pularia Yzberisht Tiranë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16 000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2 560 000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2</w:t>
            </w:r>
          </w:p>
        </w:tc>
        <w:tc>
          <w:tcPr>
            <w:tcW w:w="1365" w:type="pct"/>
          </w:tcPr>
          <w:p w:rsidR="00092EC7" w:rsidRPr="00B507D5" w:rsidRDefault="00092EC7" w:rsidP="00092EC7">
            <w:pPr>
              <w:pStyle w:val="Tabele"/>
            </w:pPr>
            <w:r w:rsidRPr="00B507D5">
              <w:t>Kompleksi i derrit Paskuqan, Tiranë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44 480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7 116 800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3</w:t>
            </w:r>
          </w:p>
        </w:tc>
        <w:tc>
          <w:tcPr>
            <w:tcW w:w="1365" w:type="pct"/>
          </w:tcPr>
          <w:p w:rsidR="00092EC7" w:rsidRPr="00B507D5" w:rsidRDefault="00092EC7" w:rsidP="00092EC7">
            <w:pPr>
              <w:pStyle w:val="Tabele"/>
            </w:pPr>
            <w:r w:rsidRPr="00B507D5">
              <w:t>Kombinati i therjes së shpendëve Tiranë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5 086</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813 760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4</w:t>
            </w:r>
          </w:p>
        </w:tc>
        <w:tc>
          <w:tcPr>
            <w:tcW w:w="1365" w:type="pct"/>
          </w:tcPr>
          <w:p w:rsidR="00092EC7" w:rsidRPr="00B507D5" w:rsidRDefault="00092EC7" w:rsidP="00092EC7">
            <w:pPr>
              <w:pStyle w:val="Tabele"/>
            </w:pPr>
            <w:r w:rsidRPr="00B507D5">
              <w:t>Kompleksi i shpendeve Paskuqan Tiranë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36 200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5 792 000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5</w:t>
            </w:r>
          </w:p>
        </w:tc>
        <w:tc>
          <w:tcPr>
            <w:tcW w:w="1365" w:type="pct"/>
          </w:tcPr>
          <w:p w:rsidR="00092EC7" w:rsidRPr="00B507D5" w:rsidRDefault="00092EC7" w:rsidP="00092EC7">
            <w:pPr>
              <w:pStyle w:val="Tabele"/>
            </w:pPr>
            <w:r w:rsidRPr="00B507D5">
              <w:t>Kompleksi i gjelit të detit Lushnjë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16 000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2 560 000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6</w:t>
            </w:r>
          </w:p>
        </w:tc>
        <w:tc>
          <w:tcPr>
            <w:tcW w:w="1365" w:type="pct"/>
          </w:tcPr>
          <w:p w:rsidR="00092EC7" w:rsidRPr="00B507D5" w:rsidRDefault="00092EC7" w:rsidP="00092EC7">
            <w:pPr>
              <w:pStyle w:val="Tabele"/>
            </w:pPr>
            <w:r w:rsidRPr="00B507D5">
              <w:t>Pularia Elbasan</w:t>
            </w:r>
          </w:p>
        </w:tc>
        <w:tc>
          <w:tcPr>
            <w:tcW w:w="833" w:type="pct"/>
          </w:tcPr>
          <w:p w:rsidR="00092EC7" w:rsidRPr="00B507D5" w:rsidRDefault="00092EC7" w:rsidP="00092EC7">
            <w:pPr>
              <w:pStyle w:val="Tabele"/>
            </w:pPr>
            <w:r w:rsidRPr="00B507D5">
              <w:t xml:space="preserve">“Vefa </w:t>
            </w:r>
            <w:r w:rsidRPr="00B507D5">
              <w:lastRenderedPageBreak/>
              <w:t>Holding”</w:t>
            </w:r>
          </w:p>
        </w:tc>
        <w:tc>
          <w:tcPr>
            <w:tcW w:w="833" w:type="pct"/>
          </w:tcPr>
          <w:p w:rsidR="00092EC7" w:rsidRPr="00B507D5" w:rsidRDefault="00092EC7" w:rsidP="00092EC7">
            <w:pPr>
              <w:pStyle w:val="Tabele"/>
            </w:pPr>
            <w:r w:rsidRPr="00B507D5">
              <w:lastRenderedPageBreak/>
              <w:t>79 800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12 768 000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lastRenderedPageBreak/>
              <w:t>7</w:t>
            </w:r>
          </w:p>
        </w:tc>
        <w:tc>
          <w:tcPr>
            <w:tcW w:w="1365" w:type="pct"/>
          </w:tcPr>
          <w:p w:rsidR="00092EC7" w:rsidRPr="00B507D5" w:rsidRDefault="00092EC7" w:rsidP="00092EC7">
            <w:pPr>
              <w:pStyle w:val="Tabele"/>
            </w:pPr>
            <w:r w:rsidRPr="00B507D5">
              <w:t>Pularia Pukë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5330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852 800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8</w:t>
            </w:r>
          </w:p>
        </w:tc>
        <w:tc>
          <w:tcPr>
            <w:tcW w:w="1365" w:type="pct"/>
          </w:tcPr>
          <w:p w:rsidR="00092EC7" w:rsidRPr="00B507D5" w:rsidRDefault="00092EC7" w:rsidP="00092EC7">
            <w:pPr>
              <w:pStyle w:val="Tabele"/>
            </w:pPr>
            <w:r w:rsidRPr="00B507D5">
              <w:t>Fabrikë vaji</w:t>
            </w:r>
          </w:p>
          <w:p w:rsidR="00092EC7" w:rsidRPr="00B507D5" w:rsidRDefault="00092EC7" w:rsidP="00092EC7">
            <w:pPr>
              <w:pStyle w:val="Tabele"/>
            </w:pPr>
            <w:r w:rsidRPr="00B507D5">
              <w:t>Himarë Vlorë</w:t>
            </w:r>
          </w:p>
        </w:tc>
        <w:tc>
          <w:tcPr>
            <w:tcW w:w="833" w:type="pct"/>
          </w:tcPr>
          <w:p w:rsidR="00092EC7" w:rsidRPr="00B507D5" w:rsidRDefault="00092EC7" w:rsidP="00092EC7">
            <w:pPr>
              <w:pStyle w:val="Tabele"/>
            </w:pPr>
            <w:r w:rsidRPr="00B507D5">
              <w:t>“Vefa Holding”</w:t>
            </w:r>
          </w:p>
        </w:tc>
        <w:tc>
          <w:tcPr>
            <w:tcW w:w="833" w:type="pct"/>
          </w:tcPr>
          <w:p w:rsidR="00092EC7" w:rsidRPr="00B507D5" w:rsidRDefault="00092EC7" w:rsidP="00092EC7">
            <w:pPr>
              <w:pStyle w:val="Tabele"/>
            </w:pPr>
            <w:r w:rsidRPr="00B507D5">
              <w:t>14 400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2 304 00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9</w:t>
            </w:r>
          </w:p>
        </w:tc>
        <w:tc>
          <w:tcPr>
            <w:tcW w:w="1365" w:type="pct"/>
          </w:tcPr>
          <w:p w:rsidR="00092EC7" w:rsidRPr="00B507D5" w:rsidRDefault="00092EC7" w:rsidP="00092EC7">
            <w:pPr>
              <w:pStyle w:val="Tabele"/>
            </w:pPr>
            <w:r w:rsidRPr="00B507D5">
              <w:t>Kompleksi i rritjes së derrit Akerni Vlorë</w:t>
            </w:r>
          </w:p>
        </w:tc>
        <w:tc>
          <w:tcPr>
            <w:tcW w:w="833" w:type="pct"/>
          </w:tcPr>
          <w:p w:rsidR="00092EC7" w:rsidRPr="00B507D5" w:rsidRDefault="00092EC7" w:rsidP="00092EC7">
            <w:pPr>
              <w:pStyle w:val="Tabele"/>
            </w:pPr>
            <w:r w:rsidRPr="00B507D5">
              <w:t>“Kamberi”</w:t>
            </w:r>
          </w:p>
        </w:tc>
        <w:tc>
          <w:tcPr>
            <w:tcW w:w="833" w:type="pct"/>
          </w:tcPr>
          <w:p w:rsidR="00092EC7" w:rsidRPr="00B507D5" w:rsidRDefault="00092EC7" w:rsidP="00092EC7">
            <w:pPr>
              <w:pStyle w:val="Tabele"/>
            </w:pPr>
            <w:r w:rsidRPr="00B507D5">
              <w:t>68 800</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11 008 000</w:t>
            </w:r>
          </w:p>
        </w:tc>
      </w:tr>
      <w:tr w:rsidR="00092EC7" w:rsidRPr="00B507D5">
        <w:tblPrEx>
          <w:tblCellMar>
            <w:top w:w="0" w:type="dxa"/>
            <w:bottom w:w="0" w:type="dxa"/>
          </w:tblCellMar>
        </w:tblPrEx>
        <w:tc>
          <w:tcPr>
            <w:tcW w:w="301" w:type="pct"/>
          </w:tcPr>
          <w:p w:rsidR="00092EC7" w:rsidRPr="00B507D5" w:rsidRDefault="00092EC7" w:rsidP="00092EC7">
            <w:pPr>
              <w:pStyle w:val="Tabele"/>
            </w:pPr>
            <w:r w:rsidRPr="00B507D5">
              <w:t>10</w:t>
            </w:r>
          </w:p>
        </w:tc>
        <w:tc>
          <w:tcPr>
            <w:tcW w:w="1365" w:type="pct"/>
          </w:tcPr>
          <w:p w:rsidR="00092EC7" w:rsidRPr="00B507D5" w:rsidRDefault="00092EC7" w:rsidP="00092EC7">
            <w:pPr>
              <w:pStyle w:val="Tabele"/>
            </w:pPr>
            <w:r w:rsidRPr="00B507D5">
              <w:t>Ish merkato nr. 9 Tiranë</w:t>
            </w:r>
          </w:p>
        </w:tc>
        <w:tc>
          <w:tcPr>
            <w:tcW w:w="833" w:type="pct"/>
          </w:tcPr>
          <w:p w:rsidR="00092EC7" w:rsidRPr="00B507D5" w:rsidRDefault="00092EC7" w:rsidP="00092EC7">
            <w:pPr>
              <w:pStyle w:val="Tabele"/>
            </w:pPr>
            <w:r w:rsidRPr="00B507D5">
              <w:t>“Kamberi”</w:t>
            </w:r>
          </w:p>
        </w:tc>
        <w:tc>
          <w:tcPr>
            <w:tcW w:w="833" w:type="pct"/>
          </w:tcPr>
          <w:p w:rsidR="00092EC7" w:rsidRPr="00B507D5" w:rsidRDefault="00092EC7" w:rsidP="00092EC7">
            <w:pPr>
              <w:pStyle w:val="Tabele"/>
            </w:pPr>
            <w:r w:rsidRPr="00B507D5">
              <w:t>452</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72 320</w:t>
            </w:r>
          </w:p>
        </w:tc>
      </w:tr>
      <w:tr w:rsidR="00092EC7" w:rsidRPr="00B507D5">
        <w:tblPrEx>
          <w:tblCellMar>
            <w:top w:w="0" w:type="dxa"/>
            <w:bottom w:w="0" w:type="dxa"/>
          </w:tblCellMar>
        </w:tblPrEx>
        <w:tc>
          <w:tcPr>
            <w:tcW w:w="301" w:type="pct"/>
          </w:tcPr>
          <w:p w:rsidR="00092EC7" w:rsidRPr="00B507D5" w:rsidRDefault="00092EC7" w:rsidP="00092EC7">
            <w:pPr>
              <w:pStyle w:val="Tabele"/>
            </w:pPr>
          </w:p>
        </w:tc>
        <w:tc>
          <w:tcPr>
            <w:tcW w:w="1365" w:type="pct"/>
          </w:tcPr>
          <w:p w:rsidR="00092EC7" w:rsidRPr="00B507D5" w:rsidRDefault="00092EC7" w:rsidP="00092EC7">
            <w:pPr>
              <w:pStyle w:val="Tabele"/>
            </w:pPr>
            <w:r w:rsidRPr="00B507D5">
              <w:t>Totali</w:t>
            </w:r>
          </w:p>
        </w:tc>
        <w:tc>
          <w:tcPr>
            <w:tcW w:w="833" w:type="pct"/>
          </w:tcPr>
          <w:p w:rsidR="00092EC7" w:rsidRPr="00B507D5" w:rsidRDefault="00092EC7" w:rsidP="00092EC7">
            <w:pPr>
              <w:pStyle w:val="Tabele"/>
            </w:pPr>
          </w:p>
        </w:tc>
        <w:tc>
          <w:tcPr>
            <w:tcW w:w="833" w:type="pct"/>
          </w:tcPr>
          <w:p w:rsidR="00092EC7" w:rsidRPr="00B507D5" w:rsidRDefault="00092EC7" w:rsidP="00092EC7">
            <w:pPr>
              <w:pStyle w:val="Tabele"/>
            </w:pPr>
            <w:r w:rsidRPr="00B507D5">
              <w:t>257 748</w:t>
            </w:r>
          </w:p>
        </w:tc>
        <w:tc>
          <w:tcPr>
            <w:tcW w:w="833" w:type="pct"/>
          </w:tcPr>
          <w:p w:rsidR="00092EC7" w:rsidRPr="00B507D5" w:rsidRDefault="00092EC7" w:rsidP="00092EC7">
            <w:pPr>
              <w:pStyle w:val="Tabele"/>
            </w:pPr>
            <w:r w:rsidRPr="00B507D5">
              <w:t>160</w:t>
            </w:r>
          </w:p>
        </w:tc>
        <w:tc>
          <w:tcPr>
            <w:tcW w:w="833" w:type="pct"/>
          </w:tcPr>
          <w:p w:rsidR="00092EC7" w:rsidRPr="00B507D5" w:rsidRDefault="00092EC7" w:rsidP="00092EC7">
            <w:pPr>
              <w:pStyle w:val="Tabele"/>
            </w:pPr>
            <w:r w:rsidRPr="00B507D5">
              <w:t>41 239 680</w:t>
            </w:r>
          </w:p>
        </w:tc>
      </w:tr>
    </w:tbl>
    <w:p w:rsidR="00092EC7" w:rsidRPr="00B507D5" w:rsidRDefault="00092EC7" w:rsidP="00092EC7">
      <w:pPr>
        <w:pStyle w:val="Paragrafi"/>
      </w:pPr>
    </w:p>
    <w:p w:rsidR="00092EC7" w:rsidRPr="00B507D5" w:rsidRDefault="00092EC7" w:rsidP="00092EC7">
      <w:pPr>
        <w:pStyle w:val="Paragrafi"/>
      </w:pPr>
    </w:p>
    <w:p w:rsidR="00092EC7" w:rsidRPr="00B507D5" w:rsidRDefault="00092EC7" w:rsidP="00092EC7">
      <w:pPr>
        <w:pStyle w:val="Paragrafi"/>
      </w:pPr>
    </w:p>
    <w:p w:rsidR="00092EC7" w:rsidRPr="00B507D5" w:rsidRDefault="00092EC7" w:rsidP="00092EC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92EC7"/>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E0D45"/>
    <w:rsid w:val="00CF2E64"/>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E295F9D6-9222-430E-A86E-1F7E8F106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2EC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2019-03-14T12:39:00Z</dcterms:created>
  <dcterms:modified xsi:type="dcterms:W3CDTF">2019-03-14T12:39:00Z</dcterms:modified>
</cp:coreProperties>
</file>