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9A" w:rsidRPr="00083A72" w:rsidRDefault="0083039A" w:rsidP="0083039A">
      <w:pPr>
        <w:pStyle w:val="Akti"/>
      </w:pPr>
      <w:bookmarkStart w:id="0" w:name="_GoBack"/>
      <w:bookmarkEnd w:id="0"/>
      <w:r w:rsidRPr="00083A72">
        <w:t>V e n d i m</w:t>
      </w:r>
    </w:p>
    <w:p w:rsidR="0083039A" w:rsidRPr="00083A72" w:rsidRDefault="0083039A" w:rsidP="0083039A">
      <w:pPr>
        <w:pStyle w:val="NumriData"/>
      </w:pPr>
      <w:r w:rsidRPr="00083A72">
        <w:t>Nr.329, datë 17.5.2001</w:t>
      </w:r>
    </w:p>
    <w:p w:rsidR="0083039A" w:rsidRPr="00083A72" w:rsidRDefault="0083039A" w:rsidP="0083039A">
      <w:pPr>
        <w:pStyle w:val="Paragrafi"/>
      </w:pPr>
    </w:p>
    <w:p w:rsidR="0083039A" w:rsidRDefault="0083039A" w:rsidP="0083039A">
      <w:pPr>
        <w:pStyle w:val="Titulli"/>
      </w:pPr>
      <w:r w:rsidRPr="00083A72">
        <w:t>Për shpronësimin, për interes publik, të pasurive të paluajtshme, të cilat preken nga ndërtimi i segmentit rrugor “Milot-Lezhë”, në rrethin e Lezhës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BazLigjPropozues"/>
      </w:pPr>
      <w:r w:rsidRPr="00083A72">
        <w:t>Në mbështetje të nenit 100 të Kushtetutës dhe në zbatim të neneve 5 pika 1, 20 dhe 21 të ligjit nr.8561, datë 22.12.1999 “Për shpronësimet dhe marrjen në përdorim të përkohshëm të pasurive pronë private, për interes publik”, me propozimin e Ministrit të Transportit, Këshilli i Ministrave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VENDOSI"/>
      </w:pPr>
      <w:r w:rsidRPr="00083A72">
        <w:t>V e n d o s i: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Paragrafi"/>
      </w:pPr>
      <w:r w:rsidRPr="00083A72">
        <w:t>1. Shpronësimin, për inters publik, të pasurive të paluajtshme të pronarëve, që preken nga ndërtimi i segmentit rrugor Milot-Lezhë, në rrethin e Lezhës.</w:t>
      </w:r>
    </w:p>
    <w:p w:rsidR="0083039A" w:rsidRPr="00083A72" w:rsidRDefault="0083039A" w:rsidP="0083039A">
      <w:pPr>
        <w:pStyle w:val="Paragrafi"/>
      </w:pPr>
      <w:r w:rsidRPr="00083A72">
        <w:t>2. Shpronësimi të bëhet në favor të Ministrisë së Transportit</w:t>
      </w:r>
    </w:p>
    <w:p w:rsidR="0083039A" w:rsidRPr="00083A72" w:rsidRDefault="0083039A" w:rsidP="0083039A">
      <w:pPr>
        <w:pStyle w:val="Paragrafi"/>
      </w:pPr>
      <w:r w:rsidRPr="00083A72">
        <w:t>3. Pronarët e pasurive të paluajtshme, të cilët do të shpronësohen, të kompensohen, në vlerë të plotë, sipas masës përkatëse, që paraqitet në tabelën që i bashkëlidhet këtij vendimi, për një përfaqe të përgjithshme 4 828 m2 tokë/arë. 1m2 tokë/arë është vlerësuar me 600.9 lekë m2, dhe vlera e përgjithshme arrin shifrën 2 928 745 (dy milionë e nëntëqind e njëzet e tetë mijë e shtatëqind e dyzet e pesë ) lekë.</w:t>
      </w:r>
    </w:p>
    <w:p w:rsidR="0083039A" w:rsidRPr="00083A72" w:rsidRDefault="0083039A" w:rsidP="0083039A">
      <w:pPr>
        <w:pStyle w:val="Paragrafi"/>
      </w:pPr>
      <w:r w:rsidRPr="00083A72">
        <w:t>4. Ky fond të përballohet nga buxheti i vitit  2001, zëri “shpronësime”, miratuar për Ministrinë e Transportit .</w:t>
      </w:r>
    </w:p>
    <w:p w:rsidR="0083039A" w:rsidRPr="00083A72" w:rsidRDefault="0083039A" w:rsidP="0083039A">
      <w:pPr>
        <w:pStyle w:val="Paragrafi"/>
      </w:pPr>
      <w:r w:rsidRPr="00083A72">
        <w:t>5. Shpronësimi të përfundojë brenda datës 30.5.2001.</w:t>
      </w:r>
    </w:p>
    <w:p w:rsidR="0083039A" w:rsidRPr="00083A72" w:rsidRDefault="0083039A" w:rsidP="0083039A">
      <w:pPr>
        <w:pStyle w:val="Paragrafi"/>
      </w:pPr>
      <w:r w:rsidRPr="00083A72">
        <w:t>6. Ngarkohet Ministria e Transportit për zbatimin e këtij vendimi.</w:t>
      </w:r>
    </w:p>
    <w:p w:rsidR="0083039A" w:rsidRPr="00083A72" w:rsidRDefault="0083039A" w:rsidP="0083039A">
      <w:pPr>
        <w:pStyle w:val="Paragrafi"/>
      </w:pPr>
      <w:r w:rsidRPr="00083A72">
        <w:t>Ky vendim hyn në fuqi menjëherë dhe botohet në Fletoren Zyrtare.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Autoriteti"/>
      </w:pPr>
      <w:r w:rsidRPr="00083A72">
        <w:t>Kryeministri</w:t>
      </w:r>
    </w:p>
    <w:p w:rsidR="0083039A" w:rsidRPr="00083A72" w:rsidRDefault="0083039A" w:rsidP="0083039A">
      <w:pPr>
        <w:pStyle w:val="AutoritetiEmer"/>
      </w:pPr>
      <w:r w:rsidRPr="00083A72">
        <w:t xml:space="preserve">      Ilir Meta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Paragrafi"/>
      </w:pPr>
      <w:r w:rsidRPr="00083A72">
        <w:t xml:space="preserve">Lista e personave që shpronësohen për efekt të segmentit rrugor </w:t>
      </w:r>
    </w:p>
    <w:p w:rsidR="0083039A" w:rsidRPr="00083A72" w:rsidRDefault="0083039A" w:rsidP="0083039A">
      <w:pPr>
        <w:pStyle w:val="Paragrafi"/>
      </w:pPr>
      <w:r w:rsidRPr="00083A72">
        <w:t>Milot-Lezhë-Qytet Lezhë</w:t>
      </w:r>
    </w:p>
    <w:p w:rsidR="0083039A" w:rsidRPr="00083A72" w:rsidRDefault="0083039A" w:rsidP="0083039A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836"/>
        <w:gridCol w:w="1135"/>
        <w:gridCol w:w="1276"/>
        <w:gridCol w:w="1135"/>
        <w:gridCol w:w="1135"/>
        <w:gridCol w:w="1094"/>
      </w:tblGrid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FC3D66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234950</wp:posOffset>
                      </wp:positionV>
                      <wp:extent cx="2194560" cy="0"/>
                      <wp:effectExtent l="13335" t="6985" r="11430" b="1206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4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D31BF4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8.5pt" to="166.7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wa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ki3w6A9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" o:allowincell="f"/>
                  </w:pict>
                </mc:Fallback>
              </mc:AlternateContent>
            </w:r>
            <w:r w:rsidR="0083039A" w:rsidRPr="008A4143">
              <w:rPr>
                <w:sz w:val="18"/>
                <w:szCs w:val="18"/>
              </w:rPr>
              <w:t>Nr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Pronarët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Emri      Atësia      Mbiemri</w:t>
            </w:r>
          </w:p>
        </w:tc>
        <w:tc>
          <w:tcPr>
            <w:tcW w:w="611" w:type="pct"/>
            <w:vAlign w:val="center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Nr. i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parcelës</w:t>
            </w:r>
          </w:p>
        </w:tc>
        <w:tc>
          <w:tcPr>
            <w:tcW w:w="687" w:type="pct"/>
            <w:vAlign w:val="center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Siperf.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në m2</w:t>
            </w:r>
          </w:p>
        </w:tc>
        <w:tc>
          <w:tcPr>
            <w:tcW w:w="611" w:type="pct"/>
            <w:vAlign w:val="center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Çmimi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l/m2</w:t>
            </w:r>
          </w:p>
        </w:tc>
        <w:tc>
          <w:tcPr>
            <w:tcW w:w="611" w:type="pct"/>
            <w:vAlign w:val="center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Kulturë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bujqësore</w:t>
            </w:r>
          </w:p>
        </w:tc>
        <w:tc>
          <w:tcPr>
            <w:tcW w:w="589" w:type="pct"/>
            <w:vAlign w:val="center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Totali</w:t>
            </w:r>
          </w:p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lekë</w:t>
            </w: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600.9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Gjek      Martin        Leka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180/7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666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2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Lula       Kol             Lleshi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104/15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1099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3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Mark     Gjok           Ivanaj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104/1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1064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4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Vat        Marash      Ivanaj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105/1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1179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5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Rrok      Gjok          Narkaj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140/7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130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6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Pashk    Zef            Dodaj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140/6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294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7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 xml:space="preserve">Pjetër     Zef           </w:t>
            </w:r>
            <w:smartTag w:uri="urn:schemas-microsoft-com:office:smarttags" w:element="City">
              <w:smartTag w:uri="urn:schemas-microsoft-com:office:smarttags" w:element="place">
                <w:r w:rsidRPr="008A4143">
                  <w:rPr>
                    <w:sz w:val="18"/>
                    <w:szCs w:val="18"/>
                  </w:rPr>
                  <w:t>Cali</w:t>
                </w:r>
              </w:smartTag>
            </w:smartTag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140/10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315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8</w:t>
            </w: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Mark      Nikoll        Malaj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95/12</w:t>
            </w: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81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</w:tr>
      <w:tr w:rsidR="0083039A" w:rsidRPr="008A4143">
        <w:tblPrEx>
          <w:tblCellMar>
            <w:top w:w="0" w:type="dxa"/>
            <w:bottom w:w="0" w:type="dxa"/>
          </w:tblCellMar>
        </w:tblPrEx>
        <w:tc>
          <w:tcPr>
            <w:tcW w:w="364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2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Shuma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87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4828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600.9</w:t>
            </w:r>
          </w:p>
        </w:tc>
        <w:tc>
          <w:tcPr>
            <w:tcW w:w="611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89" w:type="pct"/>
          </w:tcPr>
          <w:p w:rsidR="0083039A" w:rsidRPr="008A4143" w:rsidRDefault="0083039A" w:rsidP="0083039A">
            <w:pPr>
              <w:pStyle w:val="Tabele"/>
              <w:rPr>
                <w:sz w:val="18"/>
                <w:szCs w:val="18"/>
              </w:rPr>
            </w:pPr>
            <w:r w:rsidRPr="008A4143">
              <w:rPr>
                <w:sz w:val="18"/>
                <w:szCs w:val="18"/>
              </w:rPr>
              <w:t>2901145</w:t>
            </w:r>
          </w:p>
        </w:tc>
      </w:tr>
    </w:tbl>
    <w:p w:rsidR="0083039A" w:rsidRPr="00083A72" w:rsidRDefault="0083039A" w:rsidP="0083039A">
      <w:pPr>
        <w:pStyle w:val="Paragrafi"/>
      </w:pPr>
      <w:r w:rsidRPr="00083A72">
        <w:t>Shpenzimet e publikimit për këtë segment rrugor kapin shifrën prej 27 600 lekë.</w:t>
      </w:r>
    </w:p>
    <w:p w:rsidR="0083039A" w:rsidRPr="00083A72" w:rsidRDefault="0083039A" w:rsidP="0083039A">
      <w:pPr>
        <w:pStyle w:val="Paragrafi"/>
      </w:pPr>
      <w:r w:rsidRPr="00083A72">
        <w:t>Totali: 2928745</w:t>
      </w:r>
    </w:p>
    <w:p w:rsidR="0083039A" w:rsidRPr="00083A72" w:rsidRDefault="0083039A" w:rsidP="0083039A">
      <w:pPr>
        <w:pStyle w:val="Paragrafi"/>
      </w:pPr>
      <w:r w:rsidRPr="00083A72">
        <w:t>Mbyllet me numër rendor 8(tetë)</w:t>
      </w:r>
    </w:p>
    <w:p w:rsidR="0083039A" w:rsidRPr="00083A72" w:rsidRDefault="0083039A" w:rsidP="0083039A">
      <w:pPr>
        <w:pStyle w:val="Paragrafi"/>
      </w:pPr>
    </w:p>
    <w:p w:rsidR="0083039A" w:rsidRPr="00083A72" w:rsidRDefault="0083039A" w:rsidP="0083039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039A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C3D66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7FE0DE-196F-433B-A7A7-2C20AE75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39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