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519" w:rsidRPr="003E2139" w:rsidRDefault="007F3519" w:rsidP="007F3519">
      <w:pPr>
        <w:pStyle w:val="Akti"/>
      </w:pPr>
      <w:bookmarkStart w:id="0" w:name="_GoBack"/>
      <w:bookmarkEnd w:id="0"/>
      <w:r w:rsidRPr="003E2139">
        <w:t>V e n d i m</w:t>
      </w:r>
    </w:p>
    <w:p w:rsidR="007F3519" w:rsidRPr="003E2139" w:rsidRDefault="007F3519" w:rsidP="007F3519">
      <w:pPr>
        <w:pStyle w:val="NumriData"/>
      </w:pPr>
      <w:r>
        <w:t>Nr.368,</w:t>
      </w:r>
      <w:r w:rsidRPr="003E2139">
        <w:t>datë 27.5.2001</w:t>
      </w:r>
    </w:p>
    <w:p w:rsidR="007F3519" w:rsidRPr="003E2139" w:rsidRDefault="007F3519" w:rsidP="007F3519">
      <w:pPr>
        <w:pStyle w:val="Paragrafi"/>
      </w:pPr>
    </w:p>
    <w:p w:rsidR="007F3519" w:rsidRPr="003E2139" w:rsidRDefault="007F3519" w:rsidP="007F3519">
      <w:pPr>
        <w:pStyle w:val="Titulli"/>
      </w:pPr>
      <w:r w:rsidRPr="003E2139">
        <w:t>Për një ndryshim në vendimin nr. 243, datë 20.4.2001 të Këshillit të Ministrave “Për detyrimin e lëshimit të kuponave tatimorë me anë të arkave regjistruese”</w:t>
      </w:r>
    </w:p>
    <w:p w:rsidR="007F3519" w:rsidRPr="003E2139" w:rsidRDefault="007F3519" w:rsidP="007F3519">
      <w:pPr>
        <w:pStyle w:val="Paragrafi"/>
      </w:pPr>
    </w:p>
    <w:p w:rsidR="007F3519" w:rsidRDefault="007F3519" w:rsidP="007F3519">
      <w:pPr>
        <w:pStyle w:val="BazLigjPropozues"/>
      </w:pPr>
      <w:r w:rsidRPr="003E2139">
        <w:t>Në mbështetje të nenit 100 të Kushtetutës dhe të nenit 10 të ligjit nr. 7758, datë 12.10.1993 “Për dokumentimin dhe mbajtjen e llogarive për tatimet”, me propozimin e Ministrit të Financave, Këshilli i Ministrave</w:t>
      </w:r>
    </w:p>
    <w:p w:rsidR="007F3519" w:rsidRPr="003E2139" w:rsidRDefault="007F3519" w:rsidP="007F3519">
      <w:pPr>
        <w:pStyle w:val="Paragrafi"/>
      </w:pPr>
    </w:p>
    <w:p w:rsidR="007F3519" w:rsidRPr="003E2139" w:rsidRDefault="007F3519" w:rsidP="007F3519">
      <w:pPr>
        <w:pStyle w:val="VENDOSI"/>
      </w:pPr>
      <w:r w:rsidRPr="003E2139">
        <w:t>V e n d o s i:</w:t>
      </w:r>
    </w:p>
    <w:p w:rsidR="007F3519" w:rsidRPr="003E2139" w:rsidRDefault="007F3519" w:rsidP="007F3519">
      <w:pPr>
        <w:pStyle w:val="Paragrafi"/>
      </w:pPr>
    </w:p>
    <w:p w:rsidR="007F3519" w:rsidRPr="003E2139" w:rsidRDefault="007F3519" w:rsidP="007F3519">
      <w:pPr>
        <w:pStyle w:val="Paragrafi"/>
      </w:pPr>
      <w:r w:rsidRPr="003E2139">
        <w:t>Në pikën 7 të vendimit nr. 243, datë 20.4.2001 të Këshillit të Ministrave bëhet ky ndryshim:</w:t>
      </w:r>
    </w:p>
    <w:p w:rsidR="007F3519" w:rsidRPr="003E2139" w:rsidRDefault="007F3519" w:rsidP="007F3519">
      <w:pPr>
        <w:pStyle w:val="Paragrafi"/>
      </w:pPr>
      <w:r w:rsidRPr="003E2139">
        <w:t>Në rreshtin e dytë, fjalët “deri më datë 30 qershor” zëvëndësohen me “deri më 1 tetor”.</w:t>
      </w:r>
    </w:p>
    <w:p w:rsidR="007F3519" w:rsidRPr="003E2139" w:rsidRDefault="007F3519" w:rsidP="007F3519">
      <w:pPr>
        <w:pStyle w:val="Paragrafi"/>
      </w:pPr>
      <w:r w:rsidRPr="003E2139">
        <w:t>Ky vendim hyn në fuqi pas botimit në Fletoren Zyrtare.</w:t>
      </w:r>
    </w:p>
    <w:p w:rsidR="007F3519" w:rsidRPr="003E2139" w:rsidRDefault="007F3519" w:rsidP="007F3519">
      <w:pPr>
        <w:pStyle w:val="Paragrafi"/>
      </w:pPr>
    </w:p>
    <w:p w:rsidR="007F3519" w:rsidRPr="003E2139" w:rsidRDefault="007F3519" w:rsidP="007F3519">
      <w:pPr>
        <w:pStyle w:val="Autoriteti"/>
      </w:pPr>
      <w:r w:rsidRPr="003E2139">
        <w:t>Kryeministri</w:t>
      </w:r>
    </w:p>
    <w:p w:rsidR="007F3519" w:rsidRPr="003E2139" w:rsidRDefault="007F3519" w:rsidP="007F3519">
      <w:pPr>
        <w:pStyle w:val="AutoritetiEmer"/>
      </w:pPr>
      <w:r w:rsidRPr="003E2139">
        <w:t>Ilir Meta</w:t>
      </w:r>
    </w:p>
    <w:p w:rsidR="007F3519" w:rsidRPr="003E2139" w:rsidRDefault="007F3519" w:rsidP="007F3519">
      <w:pPr>
        <w:pStyle w:val="Paragrafi"/>
      </w:pPr>
    </w:p>
    <w:p w:rsidR="007F3519" w:rsidRPr="003E2139" w:rsidRDefault="007F3519" w:rsidP="007F351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3519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  <w:rsid w:val="00FE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0A5A48-DDED-4E25-B25F-2A3E63EB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7F3519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2019-03-14T12:44:00Z</dcterms:created>
  <dcterms:modified xsi:type="dcterms:W3CDTF">2019-03-14T12:44:00Z</dcterms:modified>
</cp:coreProperties>
</file>