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3FB0" w:rsidRPr="003E2139" w:rsidRDefault="00B93FB0" w:rsidP="00B93FB0">
      <w:pPr>
        <w:pStyle w:val="Akti"/>
      </w:pPr>
      <w:bookmarkStart w:id="0" w:name="_GoBack"/>
      <w:bookmarkEnd w:id="0"/>
      <w:r w:rsidRPr="003E2139">
        <w:t>V e n d i m</w:t>
      </w:r>
    </w:p>
    <w:p w:rsidR="00B93FB0" w:rsidRPr="003E2139" w:rsidRDefault="00B93FB0" w:rsidP="00B93FB0">
      <w:pPr>
        <w:pStyle w:val="NumriData"/>
      </w:pPr>
      <w:r w:rsidRPr="003E2139">
        <w:t xml:space="preserve">Nr. 378, datë 31.5.2001 </w:t>
      </w:r>
    </w:p>
    <w:p w:rsidR="00B93FB0" w:rsidRPr="003E2139" w:rsidRDefault="00B93FB0" w:rsidP="00B93FB0">
      <w:pPr>
        <w:pStyle w:val="Titulli"/>
      </w:pPr>
    </w:p>
    <w:p w:rsidR="00B93FB0" w:rsidRPr="003E2139" w:rsidRDefault="00B93FB0" w:rsidP="00B93FB0">
      <w:pPr>
        <w:pStyle w:val="Titulli"/>
      </w:pPr>
      <w:r w:rsidRPr="003E2139">
        <w:t>Për vazhdimin e dhënies së kredisë për disa familje të pastreha</w:t>
      </w:r>
    </w:p>
    <w:p w:rsidR="00B93FB0" w:rsidRPr="003E2139" w:rsidRDefault="00B93FB0" w:rsidP="00B93FB0">
      <w:pPr>
        <w:pStyle w:val="Paragrafi"/>
      </w:pPr>
    </w:p>
    <w:p w:rsidR="00B93FB0" w:rsidRPr="003E2139" w:rsidRDefault="00B93FB0" w:rsidP="00B93FB0">
      <w:pPr>
        <w:pStyle w:val="BazLigjPropozues"/>
      </w:pPr>
      <w:r w:rsidRPr="003E2139">
        <w:t>Në mbështetje të nenit 100 të Kushtetutës dhe të nenit 16 të ligjit nr.7652, datë 23.12.1992 “Për privatizimin e banesave shtetërore”, me propozimin e Ministrit të Punëve Publike, Këshilli i Ministrave</w:t>
      </w:r>
    </w:p>
    <w:p w:rsidR="00B93FB0" w:rsidRPr="003E2139" w:rsidRDefault="00B93FB0" w:rsidP="00B93FB0">
      <w:pPr>
        <w:pStyle w:val="Paragrafi"/>
      </w:pPr>
    </w:p>
    <w:p w:rsidR="00B93FB0" w:rsidRPr="003E2139" w:rsidRDefault="00B93FB0" w:rsidP="00B93FB0">
      <w:pPr>
        <w:pStyle w:val="VENDOSI"/>
      </w:pPr>
      <w:r w:rsidRPr="003E2139">
        <w:t>V e n d o s i:</w:t>
      </w:r>
    </w:p>
    <w:p w:rsidR="00B93FB0" w:rsidRPr="003E2139" w:rsidRDefault="00B93FB0" w:rsidP="00B93FB0">
      <w:pPr>
        <w:pStyle w:val="Paragrafi"/>
      </w:pPr>
    </w:p>
    <w:p w:rsidR="00B93FB0" w:rsidRPr="003E2139" w:rsidRDefault="00B93FB0" w:rsidP="00B93FB0">
      <w:pPr>
        <w:pStyle w:val="Paragrafi"/>
      </w:pPr>
      <w:r w:rsidRPr="003E2139">
        <w:t>1. Familjet e pastreha, të cilat kanë përfituar kredi të pjesshme për ndërtimin banese nga Banka Bujqësore, të trajtohen me kredi për përfundimin e punimeve të ndërtimit nga Enti Kombëtar i Banesave.</w:t>
      </w:r>
    </w:p>
    <w:p w:rsidR="00B93FB0" w:rsidRPr="003E2139" w:rsidRDefault="00B93FB0" w:rsidP="00B93FB0">
      <w:pPr>
        <w:pStyle w:val="Paragrafi"/>
      </w:pPr>
      <w:r w:rsidRPr="003E2139">
        <w:t>2. Lista e familjeve dhe masa e kredisë përcaktohen në listën që i bashkëlidhet këtij vendimi.</w:t>
      </w:r>
    </w:p>
    <w:p w:rsidR="00B93FB0" w:rsidRPr="003E2139" w:rsidRDefault="00B93FB0" w:rsidP="00B93FB0">
      <w:pPr>
        <w:pStyle w:val="Paragrafi"/>
      </w:pPr>
      <w:r w:rsidRPr="003E2139">
        <w:t>3. Enti Kombëtar i Banesave, në bazë të dokumentacionit të paraqitur nga Ministria e Pushtetit Lokal dhe nga Bashkia e Tiranës, të kryejë veprimet përkatëse pasi të ketë bërë verifikimin në vend të punimeve të kryera në përputhje me dokumentacionin tekniko-ekonomik, brenda fondit të miratuar.</w:t>
      </w:r>
    </w:p>
    <w:p w:rsidR="00B93FB0" w:rsidRPr="003E2139" w:rsidRDefault="00B93FB0" w:rsidP="00B93FB0">
      <w:pPr>
        <w:pStyle w:val="Paragrafi"/>
      </w:pPr>
      <w:r w:rsidRPr="003E2139">
        <w:t>4. Efektet financiare prej 5 343 700 ( pesë milionë e treqind e dyzet e tre mijë e shtatëqind) lekësh të përballohen nga buxheti i miratuar për vitin  2001, në zërin “Ndërtim banese”, i Ministrisë së Punëve Publike për Entin Kombëtar të Banesave.</w:t>
      </w:r>
    </w:p>
    <w:p w:rsidR="00B93FB0" w:rsidRPr="003E2139" w:rsidRDefault="00B93FB0" w:rsidP="00B93FB0">
      <w:pPr>
        <w:pStyle w:val="Paragrafi"/>
      </w:pPr>
      <w:r w:rsidRPr="003E2139">
        <w:t>5. Ngarkohen Ministria e Punëve Publike dhe Enti Kombëtar i Banesave për zbatimin e këtij vendimi.</w:t>
      </w:r>
    </w:p>
    <w:p w:rsidR="00B93FB0" w:rsidRPr="003E2139" w:rsidRDefault="00B93FB0" w:rsidP="00B93FB0">
      <w:pPr>
        <w:pStyle w:val="Paragrafi"/>
      </w:pPr>
      <w:r w:rsidRPr="003E2139">
        <w:t>Ky vendim hyn në fuqi pas botimit në Fletoren Zyrtare.</w:t>
      </w:r>
    </w:p>
    <w:p w:rsidR="00B93FB0" w:rsidRPr="003E2139" w:rsidRDefault="00B93FB0" w:rsidP="00B93FB0">
      <w:pPr>
        <w:pStyle w:val="Paragrafi"/>
      </w:pPr>
    </w:p>
    <w:p w:rsidR="00B93FB0" w:rsidRPr="003E2139" w:rsidRDefault="00B93FB0" w:rsidP="00B93FB0">
      <w:pPr>
        <w:pStyle w:val="Autoriteti"/>
      </w:pPr>
      <w:r w:rsidRPr="003E2139">
        <w:t>Kryeministri</w:t>
      </w:r>
    </w:p>
    <w:p w:rsidR="00B93FB0" w:rsidRPr="003E2139" w:rsidRDefault="00B93FB0" w:rsidP="00B93FB0">
      <w:pPr>
        <w:pStyle w:val="AutoritetiEmer"/>
      </w:pPr>
      <w:r w:rsidRPr="003E2139">
        <w:t>Ilir Meta</w:t>
      </w:r>
    </w:p>
    <w:p w:rsidR="00B93FB0" w:rsidRPr="003E2139" w:rsidRDefault="00B93FB0" w:rsidP="00B93FB0">
      <w:pPr>
        <w:pStyle w:val="Paragrafi"/>
      </w:pPr>
    </w:p>
    <w:p w:rsidR="00B93FB0" w:rsidRPr="003E2139" w:rsidRDefault="00B93FB0" w:rsidP="00B93FB0">
      <w:pPr>
        <w:pStyle w:val="Paragrafi"/>
      </w:pPr>
    </w:p>
    <w:p w:rsidR="00B93FB0" w:rsidRPr="003E2139" w:rsidRDefault="00B93FB0" w:rsidP="00B93FB0">
      <w:pPr>
        <w:pStyle w:val="TitulliTitull"/>
      </w:pPr>
      <w:r w:rsidRPr="003E2139">
        <w:t>LISTA E FAMILJEVE</w:t>
      </w:r>
    </w:p>
    <w:p w:rsidR="00B93FB0" w:rsidRPr="003E2139" w:rsidRDefault="00B93FB0" w:rsidP="00B93FB0">
      <w:pPr>
        <w:pStyle w:val="TitulliTitull"/>
      </w:pPr>
      <w:r w:rsidRPr="003E2139">
        <w:t>SIPAS PREVENTIVAVE TË HARTUARA NGA KOMISIONI I PUSHTETIT VENDOR</w:t>
      </w:r>
    </w:p>
    <w:p w:rsidR="00B93FB0" w:rsidRPr="003E2139" w:rsidRDefault="00B93FB0" w:rsidP="00B93FB0">
      <w:pPr>
        <w:pStyle w:val="TitulliTitull"/>
      </w:pPr>
    </w:p>
    <w:p w:rsidR="00B93FB0" w:rsidRPr="003E2139" w:rsidRDefault="00B93FB0" w:rsidP="00B93FB0">
      <w:pPr>
        <w:pStyle w:val="Paragrafi"/>
      </w:pPr>
      <w:r w:rsidRPr="003E2139">
        <w:t>1.Ismail Jonuzi                         901 095  lekë</w:t>
      </w:r>
    </w:p>
    <w:p w:rsidR="00B93FB0" w:rsidRPr="003E2139" w:rsidRDefault="00B93FB0" w:rsidP="00B93FB0">
      <w:pPr>
        <w:pStyle w:val="Paragrafi"/>
      </w:pPr>
      <w:r w:rsidRPr="003E2139">
        <w:t>2. Xhevdet Emini                   1 301 660  lekë</w:t>
      </w:r>
    </w:p>
    <w:p w:rsidR="00B93FB0" w:rsidRPr="003E2139" w:rsidRDefault="00B93FB0" w:rsidP="00B93FB0">
      <w:pPr>
        <w:pStyle w:val="Paragrafi"/>
      </w:pPr>
      <w:r w:rsidRPr="003E2139">
        <w:t>3. Astrit Mali                         2 198 570 lekë</w:t>
      </w:r>
    </w:p>
    <w:p w:rsidR="00B93FB0" w:rsidRPr="003E2139" w:rsidRDefault="00B93FB0" w:rsidP="00B93FB0">
      <w:pPr>
        <w:pStyle w:val="Paragrafi"/>
      </w:pPr>
      <w:r w:rsidRPr="003E2139">
        <w:t>4. Kujtim Sula                          941 377 lekë</w:t>
      </w:r>
    </w:p>
    <w:p w:rsidR="00B93FB0" w:rsidRPr="003E2139" w:rsidRDefault="00B93FB0" w:rsidP="00B93FB0">
      <w:pPr>
        <w:pStyle w:val="Paragrafi"/>
      </w:pPr>
      <w:r w:rsidRPr="003E2139">
        <w:t>_______________________________________</w:t>
      </w:r>
    </w:p>
    <w:p w:rsidR="00B93FB0" w:rsidRPr="003E2139" w:rsidRDefault="00B93FB0" w:rsidP="00B93FB0">
      <w:pPr>
        <w:pStyle w:val="Paragrafi"/>
      </w:pPr>
      <w:r w:rsidRPr="003E2139">
        <w:t>SHUMA                                5 342 700 lekë</w:t>
      </w:r>
    </w:p>
    <w:p w:rsidR="00B93FB0" w:rsidRPr="003E2139" w:rsidRDefault="00B93FB0" w:rsidP="00B93FB0">
      <w:pPr>
        <w:pStyle w:val="Paragrafi"/>
      </w:pPr>
    </w:p>
    <w:p w:rsidR="00B93FB0" w:rsidRPr="003E2139" w:rsidRDefault="00B93FB0" w:rsidP="00B93FB0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93FB0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219A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4972D6B-5ED7-406F-97A1-080915E0D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NumriDataChar">
    <w:name w:val="Numri_Data Char"/>
    <w:basedOn w:val="DefaultParagraphFont"/>
    <w:link w:val="NumriData"/>
    <w:rsid w:val="00B93FB0"/>
    <w:rPr>
      <w:rFonts w:ascii="CG Times" w:hAnsi="CG Times"/>
      <w:b/>
      <w:sz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2019-03-14T12:45:00Z</dcterms:created>
  <dcterms:modified xsi:type="dcterms:W3CDTF">2019-03-14T12:45:00Z</dcterms:modified>
</cp:coreProperties>
</file>