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D54" w:rsidRPr="003E2139" w:rsidRDefault="00251D54" w:rsidP="00251D54">
      <w:pPr>
        <w:pStyle w:val="Paragrafi"/>
      </w:pPr>
      <w:bookmarkStart w:id="0" w:name="_GoBack"/>
      <w:bookmarkEnd w:id="0"/>
    </w:p>
    <w:p w:rsidR="00251D54" w:rsidRPr="003E2139" w:rsidRDefault="00251D54" w:rsidP="00251D54">
      <w:pPr>
        <w:pStyle w:val="Akti"/>
      </w:pPr>
      <w:r w:rsidRPr="003E2139">
        <w:t>V E N D I M</w:t>
      </w:r>
    </w:p>
    <w:p w:rsidR="00251D54" w:rsidRPr="00F942A4" w:rsidRDefault="00251D54" w:rsidP="00251D54">
      <w:pPr>
        <w:pStyle w:val="NumriData"/>
      </w:pPr>
      <w:r>
        <w:t>Nr.402,datë 11.6.</w:t>
      </w:r>
      <w:r w:rsidRPr="00F942A4">
        <w:t>2001</w:t>
      </w:r>
    </w:p>
    <w:p w:rsidR="00251D54" w:rsidRPr="003E2139" w:rsidRDefault="00251D54" w:rsidP="00251D54">
      <w:pPr>
        <w:pStyle w:val="Paragrafi"/>
      </w:pPr>
    </w:p>
    <w:p w:rsidR="00251D54" w:rsidRPr="003E2139" w:rsidRDefault="00251D54" w:rsidP="00251D54">
      <w:pPr>
        <w:pStyle w:val="Titulli"/>
      </w:pPr>
      <w:r w:rsidRPr="003E2139">
        <w:t>PËR DISA ÇËSHTJE NË ZBATIM TË LIGJIT NR. 7703, DATË 11.5.1993 “PËR  SIGURIMET SHOQËRORE NË REPUBLIKËN E SHQIPËRISË”, NDRYSHUAR ME LIGJET NR.7392, DATË 17.5.1995; NR.8286, DATË 16.2.1998; NR. 8392, DATË 2.9.1998; NR. 8575, DATË 8.2.2000; NR. 8776, DATË 26.4.2001 dhe të ligjit NR.7880, DATË 13.10.1994 “PËR SIGURIMET SHËNDETËSORE NË REPUBLIKËN E SHQIPËRISË”</w:t>
      </w:r>
    </w:p>
    <w:p w:rsidR="00251D54" w:rsidRPr="003E2139" w:rsidRDefault="00251D54" w:rsidP="00251D54">
      <w:pPr>
        <w:pStyle w:val="Paragrafi"/>
      </w:pPr>
    </w:p>
    <w:p w:rsidR="00251D54" w:rsidRPr="003E2139" w:rsidRDefault="00251D54" w:rsidP="00251D54">
      <w:pPr>
        <w:pStyle w:val="BazLigjPropozues"/>
      </w:pPr>
      <w:r w:rsidRPr="003E2139">
        <w:t xml:space="preserve">Në mbështetje të nenit 100 të Kushtetutës, të ligjit nr. 7703, datë 11.5.1993 “Për sigurimet shoqërore në Republikën e Shqipërisë” me ndryshimet përkatëse dhe të ligjit nr.7870, datë 13.10.1994 “Për sigurimet shëndetësore në Republikën e Shqipërisë”, me propozimin e Zëvendëskryeministrit dhe Ministër i Punës dhe Çështjeve Sociale, Ministrit të Shëndetësisë, Këshilli i Ministrave </w:t>
      </w:r>
    </w:p>
    <w:p w:rsidR="00251D54" w:rsidRPr="003E2139" w:rsidRDefault="00251D54" w:rsidP="00251D54">
      <w:pPr>
        <w:pStyle w:val="Paragrafi"/>
      </w:pPr>
    </w:p>
    <w:p w:rsidR="00251D54" w:rsidRPr="003E2139" w:rsidRDefault="00251D54" w:rsidP="00251D54">
      <w:pPr>
        <w:pStyle w:val="VENDOSI"/>
      </w:pPr>
      <w:r w:rsidRPr="003E2139">
        <w:t>V E N D O S I:</w:t>
      </w:r>
    </w:p>
    <w:p w:rsidR="00251D54" w:rsidRPr="003E2139" w:rsidRDefault="00251D54" w:rsidP="00251D54">
      <w:pPr>
        <w:pStyle w:val="Paragrafi"/>
      </w:pPr>
    </w:p>
    <w:p w:rsidR="00251D54" w:rsidRPr="003E2139" w:rsidRDefault="00251D54" w:rsidP="00251D54">
      <w:pPr>
        <w:pStyle w:val="Paragrafi"/>
      </w:pPr>
      <w:r w:rsidRPr="003E2139">
        <w:t xml:space="preserve">I. SIGURIMI I DETYRUESHËM </w:t>
      </w:r>
    </w:p>
    <w:p w:rsidR="00251D54" w:rsidRPr="003E2139" w:rsidRDefault="00251D54" w:rsidP="00251D54">
      <w:pPr>
        <w:pStyle w:val="Paragrafi"/>
      </w:pPr>
      <w:r w:rsidRPr="003E2139">
        <w:t>Në mbështetje të neneve  2 dhe 9 të ligjit nr. 7703 datë 11.5.1993, “Për sigurimet shoqërore në Republikën e Shqipërisë” dhe të neneve 4 dhe 8 të ligjit nr. 7870, datë 13.10.1994 “Për sigurimet shëndetësore në Republikën e Shqipërisë”, quhen persona të mbrojtur:</w:t>
      </w:r>
    </w:p>
    <w:p w:rsidR="00251D54" w:rsidRPr="003E2139" w:rsidRDefault="00251D54" w:rsidP="00251D54">
      <w:pPr>
        <w:pStyle w:val="Paragrafi"/>
      </w:pPr>
      <w:r w:rsidRPr="003E2139">
        <w:t xml:space="preserve">1. Të punësuarit me mandat kushtetues, të punësuarit e emëruar, të punësuarit me kontratë pune  pa afat më shumë se një maj e që punojnë me kohë të plotë ose të pjesshme në punë për më shumë se 24 orë në javë, të cilët sigurohen në mënyrë të detyrueshme për paaftësi të përkohshme në punë, në periudhë shtatzanie e të paslindjes, pensione, aksidente në punë e sëmundje profesionale, papunësinë dhe sigurim shëndetësor.  </w:t>
      </w:r>
    </w:p>
    <w:p w:rsidR="00251D54" w:rsidRPr="003E2139" w:rsidRDefault="00251D54" w:rsidP="00251D54">
      <w:pPr>
        <w:pStyle w:val="Paragrafi"/>
      </w:pPr>
      <w:r w:rsidRPr="003E2139">
        <w:t>2. Të punësuarit me kontratë pune me ose pa afat, por që punojnë për kohë të pjesshme pune, që zgjat më pak se 24 orë në javë, të cilët sigurohen në mënyrë të detyrueshme për nivel minimal, për periudhën e shtatzanisë e të paslindjes, pensione, aksidente në punë e sëmundje profesionale dhe sigurim shëndetësor.</w:t>
      </w:r>
    </w:p>
    <w:p w:rsidR="00251D54" w:rsidRPr="003E2139" w:rsidRDefault="00251D54" w:rsidP="00251D54">
      <w:pPr>
        <w:pStyle w:val="Paragrafi"/>
      </w:pPr>
      <w:r w:rsidRPr="003E2139">
        <w:t>3. Të punësuarit me kontratë pune me afat më pak se një muaj gjatë vitit, me kohë të plotë ose të pjesshme pune, të cilët sigurohen në mënyrë të detyrueshme për aksidente në punë e sëmundje profesionale dhe sigurim shëndetësor.</w:t>
      </w:r>
    </w:p>
    <w:p w:rsidR="00251D54" w:rsidRPr="003E2139" w:rsidRDefault="00251D54" w:rsidP="00251D54">
      <w:pPr>
        <w:pStyle w:val="Paragrafi"/>
      </w:pPr>
      <w:r w:rsidRPr="003E2139">
        <w:t>4. Personat ekonomikisht aktivë (punëdhës dhe të vetëpunësuar) që ushtrojnë veorimtari ekonomike pavarësisht nga kohëzgjatja e saj, të cilët sigurohen, në mënyrë të detyrueshme, për periudhën e shtatzanisë e të paslindjes, pensione dhe sigurim shëndetësor.</w:t>
      </w:r>
    </w:p>
    <w:p w:rsidR="00251D54" w:rsidRPr="003E2139" w:rsidRDefault="00251D54" w:rsidP="00251D54">
      <w:pPr>
        <w:pStyle w:val="Paragrafi"/>
      </w:pPr>
      <w:r w:rsidRPr="003E2139">
        <w:t>5. Të vetëpunësuarit në bujqësi, kur janë të aftë për punë, që kanë mbushur moshën 16 deri në 60 vjeç për meshkujt dhe 16 deri në 55 vjeç për femrat dhe nuk janë të siguruar nga punësimi në sektorë të tjerë, të cilët sigurohen në mënyrë të detyrueshme për periudhën e shtatzanisë e të paslindjes, për pensione dhe sigurim shëndetësor.</w:t>
      </w:r>
    </w:p>
    <w:p w:rsidR="00251D54" w:rsidRPr="003E2139" w:rsidRDefault="00251D54" w:rsidP="00251D54">
      <w:pPr>
        <w:pStyle w:val="Paragrafi"/>
      </w:pPr>
      <w:r w:rsidRPr="003E2139">
        <w:t>6. Pjestarët e papaguar të familjes që punojnë e bashkëjetojnë me punëdhënësin, privat dhe të vetëpunësuarin, të cilët sigurohen në mënyrë të detyrueshme në nivel minimal, për periudhë shtatzanie e të paslindjes, pensione dhe sigurim shëndetësor.</w:t>
      </w:r>
    </w:p>
    <w:p w:rsidR="00251D54" w:rsidRPr="003E2139" w:rsidRDefault="00251D54" w:rsidP="00251D54">
      <w:pPr>
        <w:pStyle w:val="Paragrafi"/>
      </w:pPr>
      <w:r w:rsidRPr="003E2139">
        <w:t>7. Personat me të ardhura të rregullta nga pronësia, mbi 16 vjeç, paguajnë vetëm për sigurimin shëndetësor.</w:t>
      </w:r>
    </w:p>
    <w:p w:rsidR="00251D54" w:rsidRPr="003E2139" w:rsidRDefault="00251D54" w:rsidP="00251D54">
      <w:pPr>
        <w:pStyle w:val="Paragrafi"/>
      </w:pPr>
      <w:r w:rsidRPr="003E2139">
        <w:t xml:space="preserve">II. SHUMA BAZË E PËRFITIMEVE </w:t>
      </w:r>
    </w:p>
    <w:p w:rsidR="00251D54" w:rsidRPr="003E2139" w:rsidRDefault="00251D54" w:rsidP="00251D54">
      <w:pPr>
        <w:pStyle w:val="Paragrafi"/>
      </w:pPr>
      <w:r w:rsidRPr="003E2139">
        <w:t>1. Në bazë të neneve 2,32, 36 dhe 48 të ligjit nr. 7703 datë 11.5.1993 ”Për sigurimet shoqërore në Republikën e Shqipërisë”, shuma bazë e përfitimit nga data 1.7.2001 e në vazhdim është  5 560 lekë në muaj.</w:t>
      </w:r>
    </w:p>
    <w:p w:rsidR="00251D54" w:rsidRPr="003E2139" w:rsidRDefault="00251D54" w:rsidP="00251D54">
      <w:pPr>
        <w:pStyle w:val="Paragrafi"/>
      </w:pPr>
      <w:r w:rsidRPr="003E2139">
        <w:t>2. Në zbatim të nenit 96 të ligjit nr.7703, datë 11.5.1993, për personat që nuk plotësojnë kushtet për përfitim të masës së pensionit të përcaktuar nga paragrafi i parë i këtij neni, shuma bazë e përfitimit nga 1.7.2001 e në vazhdim është 1 726 lekë në muaj.</w:t>
      </w:r>
    </w:p>
    <w:p w:rsidR="00251D54" w:rsidRPr="003E2139" w:rsidRDefault="00251D54" w:rsidP="00251D54">
      <w:pPr>
        <w:pStyle w:val="Paragrafi"/>
      </w:pPr>
      <w:r w:rsidRPr="003E2139">
        <w:t xml:space="preserve">III. LLOJET, SHUMA DHE SHPËRNDARJA E KONTRIBUTEVE </w:t>
      </w:r>
    </w:p>
    <w:p w:rsidR="00251D54" w:rsidRPr="003E2139" w:rsidRDefault="00251D54" w:rsidP="00251D54">
      <w:pPr>
        <w:pStyle w:val="Paragrafi"/>
      </w:pPr>
      <w:r w:rsidRPr="003E2139">
        <w:t xml:space="preserve">Në zbatim të neneve 9,10,14 dhe 90 të ligjit nr. 7703 datë 11.5.1993 “Për sigurimet shoqërore në Republikën e Shqipërisë” dhe të neneve 8,9,10,11 dhe 12 të ligjit nr. 7870, datë 13.10.1994 ”Për </w:t>
      </w:r>
      <w:r w:rsidRPr="003E2139">
        <w:lastRenderedPageBreak/>
        <w:t xml:space="preserve">sigurimet shëndetësore në Republikën e Shqipërisë”, llojet dhe masa e kontributeve përcaktohen: </w:t>
      </w:r>
    </w:p>
    <w:p w:rsidR="00251D54" w:rsidRPr="003E2139" w:rsidRDefault="00251D54" w:rsidP="00251D54">
      <w:pPr>
        <w:pStyle w:val="Paragrafi"/>
      </w:pPr>
      <w:r w:rsidRPr="003E2139">
        <w:t>1. Shuma minimale mujore e kontributeve për të gjitha degët e sigurimit, për periudhën 1.7.2001 e në vazhdim është 3 854 lekë. Kontributi minimal mujor sipas degëve të sigurimit është:</w:t>
      </w:r>
    </w:p>
    <w:p w:rsidR="00251D54" w:rsidRPr="003E2139" w:rsidRDefault="00251D54" w:rsidP="00251D54">
      <w:pPr>
        <w:pStyle w:val="Paragrafi"/>
      </w:pPr>
      <w:r w:rsidRPr="003E2139">
        <w:t xml:space="preserve">                                                                                                  në lekë </w:t>
      </w:r>
    </w:p>
    <w:tbl>
      <w:tblPr>
        <w:tblW w:w="5000" w:type="pct"/>
        <w:tblBorders>
          <w:insideH w:val="single" w:sz="4" w:space="0" w:color="auto"/>
        </w:tblBorders>
        <w:tblLook w:val="0000" w:firstRow="0" w:lastRow="0" w:firstColumn="0" w:lastColumn="0" w:noHBand="0" w:noVBand="0"/>
      </w:tblPr>
      <w:tblGrid>
        <w:gridCol w:w="6487"/>
        <w:gridCol w:w="2799"/>
      </w:tblGrid>
      <w:tr w:rsidR="00251D54" w:rsidRPr="00F942A4">
        <w:tblPrEx>
          <w:tblCellMar>
            <w:top w:w="0" w:type="dxa"/>
            <w:bottom w:w="0" w:type="dxa"/>
          </w:tblCellMar>
        </w:tblPrEx>
        <w:tc>
          <w:tcPr>
            <w:tcW w:w="3493" w:type="pct"/>
          </w:tcPr>
          <w:p w:rsidR="00251D54" w:rsidRPr="00F942A4" w:rsidRDefault="00251D54" w:rsidP="00251D54">
            <w:pPr>
              <w:pStyle w:val="Tabele"/>
              <w:rPr>
                <w:sz w:val="18"/>
              </w:rPr>
            </w:pPr>
            <w:r w:rsidRPr="00F942A4">
              <w:rPr>
                <w:sz w:val="18"/>
              </w:rPr>
              <w:t xml:space="preserve">Dega e sigurimit të sëmundjeve  </w:t>
            </w:r>
          </w:p>
          <w:p w:rsidR="00251D54" w:rsidRPr="00F942A4" w:rsidRDefault="00251D54" w:rsidP="00251D54">
            <w:pPr>
              <w:pStyle w:val="Tabele"/>
              <w:rPr>
                <w:sz w:val="18"/>
              </w:rPr>
            </w:pPr>
            <w:r w:rsidRPr="00F942A4">
              <w:rPr>
                <w:sz w:val="18"/>
              </w:rPr>
              <w:t xml:space="preserve">Dega e sigurimit për periudhën e shtatzanisë e të paslindjes </w:t>
            </w:r>
          </w:p>
          <w:p w:rsidR="00251D54" w:rsidRPr="00F942A4" w:rsidRDefault="00251D54" w:rsidP="00251D54">
            <w:pPr>
              <w:pStyle w:val="Tabele"/>
              <w:rPr>
                <w:sz w:val="18"/>
              </w:rPr>
            </w:pPr>
            <w:r w:rsidRPr="00F942A4">
              <w:rPr>
                <w:sz w:val="18"/>
              </w:rPr>
              <w:t xml:space="preserve">Dega e sigurimit të pensioneve </w:t>
            </w:r>
          </w:p>
          <w:p w:rsidR="00251D54" w:rsidRPr="00F942A4" w:rsidRDefault="00251D54" w:rsidP="00251D54">
            <w:pPr>
              <w:pStyle w:val="Tabele"/>
              <w:rPr>
                <w:sz w:val="18"/>
              </w:rPr>
            </w:pPr>
            <w:r w:rsidRPr="00F942A4">
              <w:rPr>
                <w:sz w:val="18"/>
              </w:rPr>
              <w:t>Dega e sigurimit të aksidenteve dhe sëmundjeve profesionale</w:t>
            </w:r>
          </w:p>
          <w:p w:rsidR="00251D54" w:rsidRPr="00F942A4" w:rsidRDefault="00251D54" w:rsidP="00251D54">
            <w:pPr>
              <w:pStyle w:val="Tabele"/>
              <w:rPr>
                <w:sz w:val="18"/>
              </w:rPr>
            </w:pPr>
            <w:r w:rsidRPr="00F942A4">
              <w:rPr>
                <w:sz w:val="18"/>
              </w:rPr>
              <w:t xml:space="preserve">Dega e sigurimit të papunësisë </w:t>
            </w:r>
          </w:p>
          <w:p w:rsidR="00251D54" w:rsidRPr="00F942A4" w:rsidRDefault="00251D54" w:rsidP="00251D54">
            <w:pPr>
              <w:pStyle w:val="Tabele"/>
              <w:rPr>
                <w:sz w:val="18"/>
              </w:rPr>
            </w:pPr>
            <w:r w:rsidRPr="00F942A4">
              <w:rPr>
                <w:sz w:val="18"/>
              </w:rPr>
              <w:t>Sigurimet shëndetësore</w:t>
            </w:r>
          </w:p>
        </w:tc>
        <w:tc>
          <w:tcPr>
            <w:tcW w:w="1507" w:type="pct"/>
          </w:tcPr>
          <w:p w:rsidR="00251D54" w:rsidRPr="00F942A4" w:rsidRDefault="00251D54" w:rsidP="00251D54">
            <w:pPr>
              <w:pStyle w:val="Tabele"/>
              <w:rPr>
                <w:sz w:val="18"/>
              </w:rPr>
            </w:pPr>
            <w:r w:rsidRPr="00F942A4">
              <w:rPr>
                <w:sz w:val="18"/>
              </w:rPr>
              <w:t xml:space="preserve"> 126</w:t>
            </w:r>
          </w:p>
          <w:p w:rsidR="00251D54" w:rsidRPr="00F942A4" w:rsidRDefault="00251D54" w:rsidP="00251D54">
            <w:pPr>
              <w:pStyle w:val="Tabele"/>
              <w:rPr>
                <w:sz w:val="18"/>
              </w:rPr>
            </w:pPr>
            <w:r w:rsidRPr="00F942A4">
              <w:rPr>
                <w:sz w:val="18"/>
              </w:rPr>
              <w:t xml:space="preserve"> 235</w:t>
            </w:r>
          </w:p>
          <w:p w:rsidR="00251D54" w:rsidRPr="00F942A4" w:rsidRDefault="00251D54" w:rsidP="00251D54">
            <w:pPr>
              <w:pStyle w:val="Tabele"/>
              <w:rPr>
                <w:sz w:val="18"/>
              </w:rPr>
            </w:pPr>
            <w:r w:rsidRPr="00F942A4">
              <w:rPr>
                <w:sz w:val="18"/>
              </w:rPr>
              <w:t>2662</w:t>
            </w:r>
          </w:p>
          <w:p w:rsidR="00251D54" w:rsidRPr="00F942A4" w:rsidRDefault="00251D54" w:rsidP="00251D54">
            <w:pPr>
              <w:pStyle w:val="Tabele"/>
              <w:rPr>
                <w:sz w:val="18"/>
              </w:rPr>
            </w:pPr>
            <w:r w:rsidRPr="00F942A4">
              <w:rPr>
                <w:sz w:val="18"/>
              </w:rPr>
              <w:t xml:space="preserve">   42</w:t>
            </w:r>
          </w:p>
          <w:p w:rsidR="00251D54" w:rsidRPr="00F942A4" w:rsidRDefault="00251D54" w:rsidP="00251D54">
            <w:pPr>
              <w:pStyle w:val="Tabele"/>
              <w:rPr>
                <w:sz w:val="18"/>
              </w:rPr>
            </w:pPr>
            <w:r w:rsidRPr="00F942A4">
              <w:rPr>
                <w:sz w:val="18"/>
              </w:rPr>
              <w:t xml:space="preserve">  504</w:t>
            </w:r>
          </w:p>
          <w:p w:rsidR="00251D54" w:rsidRPr="00F942A4" w:rsidRDefault="00251D54" w:rsidP="00251D54">
            <w:pPr>
              <w:pStyle w:val="Tabele"/>
              <w:rPr>
                <w:sz w:val="18"/>
              </w:rPr>
            </w:pPr>
            <w:r w:rsidRPr="00F942A4">
              <w:rPr>
                <w:sz w:val="18"/>
              </w:rPr>
              <w:t xml:space="preserve">  285</w:t>
            </w:r>
          </w:p>
          <w:p w:rsidR="00251D54" w:rsidRPr="00F942A4" w:rsidRDefault="00251D54" w:rsidP="00251D54">
            <w:pPr>
              <w:pStyle w:val="Tabele"/>
              <w:rPr>
                <w:sz w:val="18"/>
              </w:rPr>
            </w:pPr>
          </w:p>
        </w:tc>
      </w:tr>
    </w:tbl>
    <w:p w:rsidR="00251D54" w:rsidRPr="003E2139" w:rsidRDefault="00251D54" w:rsidP="00251D54">
      <w:pPr>
        <w:pStyle w:val="Paragrafi"/>
      </w:pPr>
      <w:r w:rsidRPr="003E2139">
        <w:t>2. Për të punësuarin, punëdhënësi derdh kontribute të detyrueshme në masën 45.9 për qind të pagës mujore, sipas listë – pagesave. Nga data 1.7.2001 e në vazhdim, paga minimale mujore për efekt të llogaritjes së kontributit të sigurimeve shoqërore e shëndetësore, është 8 396 lekë, ndërsa paga maksimale përcakohet 25 188 lekë.</w:t>
      </w:r>
    </w:p>
    <w:p w:rsidR="00251D54" w:rsidRPr="003E2139" w:rsidRDefault="00251D54" w:rsidP="00251D54">
      <w:pPr>
        <w:pStyle w:val="Paragrafi"/>
      </w:pPr>
      <w:r w:rsidRPr="003E2139">
        <w:t xml:space="preserve">3. Punëdhënësi privat, i vetëpunësuari, të vetëpunësuarit në ortakëri, që ushtrojnë veprimtari ekonomike (përjashtur të vetëpunësuarin në bujqësi), duke filluar nga data 1.7.2001 e në vazhdim, derdh për vete kontribut të detyrueshëm për sigurimet shoqërore dhe shëndetësore në masën 41.5 për qind të pagës mujore minimale prej 8 396 lekësh. </w:t>
      </w:r>
    </w:p>
    <w:p w:rsidR="00251D54" w:rsidRPr="003E2139" w:rsidRDefault="00251D54" w:rsidP="00251D54">
      <w:pPr>
        <w:pStyle w:val="Paragrafi"/>
      </w:pPr>
      <w:r w:rsidRPr="003E2139">
        <w:t>4. Pjesëtarët e papaguar të familjes, që punojnë e bashkëjetojnë me punëdhënësin privat dhe të vetëpunësuarin (përjashtuar të vetëpunësuarin në bujqësi), duke filluar nga 1.7.2001 e në vazhdim derdhin kontribut për sigurimet shoqërore dhe shëndetësore, në mënyre të detyrueshme, në masën 41.5 për qind të pagës mujore minimale prej 8 396 lekësh.</w:t>
      </w:r>
    </w:p>
    <w:p w:rsidR="00251D54" w:rsidRPr="003E2139" w:rsidRDefault="00251D54" w:rsidP="00251D54">
      <w:pPr>
        <w:pStyle w:val="Paragrafi"/>
      </w:pPr>
      <w:r w:rsidRPr="003E2139">
        <w:t xml:space="preserve">5. Personat mbi 16 vjeç me të ardhura të rregullta nga pronësia e që nuk kanë ndonjë punësim tjetër, duke filluar nga 1.7.2001 e në vazhdim, paguajnë kontribut vetëm për sigurimin shëndetësor në masën 7 për qind të pagës mujore minimale  8 396 lekë. </w:t>
      </w:r>
    </w:p>
    <w:p w:rsidR="00251D54" w:rsidRPr="003E2139" w:rsidRDefault="00251D54" w:rsidP="00251D54">
      <w:pPr>
        <w:pStyle w:val="Paragrafi"/>
      </w:pPr>
      <w:r w:rsidRPr="003E2139">
        <w:t xml:space="preserve">6. Të vetëpunësuarit në bujqësi derdhin kontribut vjetor për sigurimet shoqërore në masën 15 për qind të të ardhurave fikse vjetore prej 10 800 lekësh, me përjashtim të rretheve, Bulqizë, Dibër, Gramsh, Has, Kolonjë, Kukës, Librazhd, Malësi e Madhe, Mat, Mirditë, Pukë, Skrapar, Tepelenë dhe Tropojë, për të cilat masa e kontributit vjetor do të jetë 9 për qind e të ardhurave fikse prej 10 800 lekësh. </w:t>
      </w:r>
    </w:p>
    <w:p w:rsidR="00251D54" w:rsidRPr="003E2139" w:rsidRDefault="00251D54" w:rsidP="00251D54">
      <w:pPr>
        <w:pStyle w:val="Paragrafi"/>
      </w:pPr>
      <w:r w:rsidRPr="003E2139">
        <w:t xml:space="preserve">Të vetëpunësuarit në bujqësi mund të paguajnë ata vetë kontributet e detyrueshme për sigurimet shëndetësore, pavarësisht nga pagesa e kontributeve për sigurimin shoqëror. Masa e kontributit është 5 për qind e pagës minimale mujore prej 900 lekësh. Bëhet përjashtim për rrethet Bulqizë, Dibër, Gramsh, Has, Kolonjë, Kukës, Librazhd, Malësi e Madhe, Mat, Mirditë, Pukë, Skrapar, Tepelenë e Tropojë, për të cilët masa e kontributit është 3 për qind e pagës minimale mujore prej 900 lekësh. </w:t>
      </w:r>
    </w:p>
    <w:p w:rsidR="00251D54" w:rsidRPr="003E2139" w:rsidRDefault="00251D54" w:rsidP="00251D54">
      <w:pPr>
        <w:pStyle w:val="Paragrafi"/>
      </w:pPr>
    </w:p>
    <w:p w:rsidR="00251D54" w:rsidRPr="003E2139" w:rsidRDefault="00251D54" w:rsidP="00251D54">
      <w:pPr>
        <w:pStyle w:val="Paragrafi"/>
      </w:pPr>
      <w:r w:rsidRPr="003E2139">
        <w:t>IV.PROCEDURAT PËR REGJISTRIMIN NË SIGURIMET SHOQËRORE E SHËNDETËSORE</w:t>
      </w:r>
    </w:p>
    <w:p w:rsidR="00251D54" w:rsidRPr="003E2139" w:rsidRDefault="00251D54" w:rsidP="00251D54">
      <w:pPr>
        <w:pStyle w:val="Paragrafi"/>
      </w:pPr>
      <w:r w:rsidRPr="003E2139">
        <w:t>Në zbatim të neneve 13, 14, 15, 79, 81, dhe 82 të ligjit nr. 7703, datë 11.5.1993 “Për sigurimet shoqërore në Republikën e Shqipërisë” dhe të neneve 9 dhe 11 të ligjit nr.7870, datë 13.10.1994 “Për sigurimet shëndetësore ne Republikën e Shqipërisë”, për regjistrimin në organet e sigurimeve shoqërore duhet që:</w:t>
      </w:r>
    </w:p>
    <w:p w:rsidR="00251D54" w:rsidRPr="003E2139" w:rsidRDefault="00251D54" w:rsidP="00251D54">
      <w:pPr>
        <w:pStyle w:val="Paragrafi"/>
      </w:pPr>
      <w:r w:rsidRPr="003E2139">
        <w:t xml:space="preserve">           1.Çdo person juridik ose fizik fiton të drejtën të fillojë veprimtari ekonomike vetëm pasi të regjistrohet në gjykatë. Pas këtij regjistrimi ai detyrohet të kërkojë regjistrimin në organet e sigurimeve shoqërore. Kërkesa për regjistrim depozitohet në organet e sigurimeve shoqërore të qarkut ku personi ka selinë apo njësinë e veprimtarisë dhe shoqërohet me një kopje të noterizuar të vendimit të gjykatës, me certifikatën e gjëndjes civile, me fotografi të persoit ose ortakëve, me një deklaratë për njësitë, degët ose filialet e veprimtarisë së tij dhe vendodhjen e tyre, si dhe me vërtetimin e regjistrimit në zyrat e punës dhe Inspektoratin Shtetëror të Punës.</w:t>
      </w:r>
    </w:p>
    <w:p w:rsidR="00251D54" w:rsidRPr="003E2139" w:rsidRDefault="00251D54" w:rsidP="00251D54">
      <w:pPr>
        <w:pStyle w:val="Paragrafi"/>
      </w:pPr>
      <w:r w:rsidRPr="003E2139">
        <w:t xml:space="preserve">Të gjithë personat juridikë e fizikë janë të detyruar të njoftojnë në organet e sigurimeve shoqërore, ndryshimin e emrit të subjektit, ndryshimin e selisë së veprimtarisë, ndryshimin e emrit dhe të adresës së filialeve, të degëve, e të njësive, krijimin e degëve, filialeve ose njësive të reja dhe ndryshimin e llojit të veprimtarisë ekonomike. </w:t>
      </w:r>
    </w:p>
    <w:p w:rsidR="00251D54" w:rsidRPr="003E2139" w:rsidRDefault="00251D54" w:rsidP="00251D54">
      <w:pPr>
        <w:pStyle w:val="Paragrafi"/>
      </w:pPr>
      <w:r w:rsidRPr="003E2139">
        <w:t xml:space="preserve">Organet e sigurimeve shoqërore përpunojnë të gjitha kërkesat për regjistrim fillestar brenda dy </w:t>
      </w:r>
      <w:r w:rsidRPr="003E2139">
        <w:lastRenderedPageBreak/>
        <w:t xml:space="preserve">ditëve nga data e marrjes së kërkesës dhe e pajisin personin me një dokument tip, i cili vërteton regjistrimin në këto organe. </w:t>
      </w:r>
    </w:p>
    <w:p w:rsidR="00251D54" w:rsidRPr="003E2139" w:rsidRDefault="00251D54" w:rsidP="00251D54">
      <w:pPr>
        <w:pStyle w:val="Paragrafi"/>
      </w:pPr>
      <w:r w:rsidRPr="003E2139">
        <w:t xml:space="preserve">2. Personat juridikë privatë ose personat fizikë, për të fituar të drejtën e vazhdimit të ushtrimit të veprimtarisë ekonomike për vitn e ardhshëm kalendarik, detyrohen të regjistrohen në organet e sigurimeve shoqërore. </w:t>
      </w:r>
    </w:p>
    <w:p w:rsidR="00251D54" w:rsidRPr="003E2139" w:rsidRDefault="00251D54" w:rsidP="00251D54">
      <w:pPr>
        <w:pStyle w:val="Paragrafi"/>
      </w:pPr>
      <w:r w:rsidRPr="003E2139">
        <w:t xml:space="preserve">a) Personat juridikë e fizikë, me xhiro vjetore nën kufirin e regjistrimit në TVSH detyrohen të regjistrohen në organet e sigurimeve shoqërore deri në datën 28 shkurt të çdo viti. </w:t>
      </w:r>
    </w:p>
    <w:p w:rsidR="00251D54" w:rsidRPr="003E2139" w:rsidRDefault="00251D54" w:rsidP="00251D54">
      <w:pPr>
        <w:pStyle w:val="Paragrafi"/>
      </w:pPr>
      <w:r w:rsidRPr="003E2139">
        <w:t xml:space="preserve">b) Personat juridikë e fizikë që regjistrohen në TVSH detyrohen të regjistrohen në organet e sigurimeve shoqërore deri në datën 31 mars të çdo viti. </w:t>
      </w:r>
    </w:p>
    <w:p w:rsidR="00251D54" w:rsidRPr="003E2139" w:rsidRDefault="00251D54" w:rsidP="00251D54">
      <w:pPr>
        <w:pStyle w:val="Paragrafi"/>
      </w:pPr>
      <w:r w:rsidRPr="003E2139">
        <w:t xml:space="preserve">Mosparaqitja për regjistrim dhe riregjistrimin nuk e përjashton personin nga përgjegjësia për llogaritjen dhe pagimin e detyrimeve ndaj sigurimeve shoqërore. </w:t>
      </w:r>
    </w:p>
    <w:p w:rsidR="00251D54" w:rsidRPr="003E2139" w:rsidRDefault="00251D54" w:rsidP="00251D54">
      <w:pPr>
        <w:pStyle w:val="Paragrafi"/>
      </w:pPr>
      <w:r w:rsidRPr="003E2139">
        <w:t>Organet tatimore nuk i regjistrojnë dhe i riregjistrojnë personat, juridikë e fizikë, nëse ata nuk paraqesin dokumentin e regjistrimit në organet e sigurimeve shoqërore. Dokumenti  i regjistrimit në këto organe shoqërohet edhe me vërtetimin e shlyerjes së detyrimeve të vitit pararendës.</w:t>
      </w:r>
    </w:p>
    <w:p w:rsidR="00251D54" w:rsidRPr="003E2139" w:rsidRDefault="00251D54" w:rsidP="00251D54">
      <w:pPr>
        <w:pStyle w:val="Paragrafi"/>
      </w:pPr>
      <w:r w:rsidRPr="003E2139">
        <w:t xml:space="preserve">3. Punëdhënësi bën sigurimin e punëmarrësit, duke filluar nga dita e fillimit të punës, në bazë të një kontrate pune ose aktemërimi dhe e vazhdon sigurimin e punëmarrësit gjatë gjithë kohës që ky i fundit është në marrëdhënie pune. </w:t>
      </w:r>
    </w:p>
    <w:p w:rsidR="00251D54" w:rsidRPr="003E2139" w:rsidRDefault="00251D54" w:rsidP="00251D54">
      <w:pPr>
        <w:pStyle w:val="Paragrafi"/>
      </w:pPr>
      <w:r w:rsidRPr="003E2139">
        <w:t xml:space="preserve">Punëdhënësi është i detyruar të deklarojë në sigurimet shoqërore numrin e të punësuarve, pagën e tyre, si dhe ndryshimet e numrit të të punësuarve dhe të pagës së tyre gjatë vitit. </w:t>
      </w:r>
    </w:p>
    <w:p w:rsidR="00251D54" w:rsidRPr="003E2139" w:rsidRDefault="00251D54" w:rsidP="00251D54">
      <w:pPr>
        <w:pStyle w:val="Paragrafi"/>
      </w:pPr>
      <w:r w:rsidRPr="003E2139">
        <w:t xml:space="preserve">Ndërprerjet e punës ose ditët e munguara në punë vërtetohen me raporte mjekësore dhe me anë të dokumentacionit të parashikuar nga legjislacioni në fuqi. (Kodi i Punës, Statusi i Nëpunësit Civil etj). Për këto, punëdhënësi bën shënimet përkatëse në regjistrin e pagave dhe të derdhjes së kontributeve. Llogaritja e kontributeve të sigurimeve shoqërore e shëndetësore, për efekt të kontrollit të zbatimit të kufijve, minimalë e maksimalë, të pagave, bëhet në proporcion me kohën e punuar. </w:t>
      </w:r>
    </w:p>
    <w:p w:rsidR="00251D54" w:rsidRPr="003E2139" w:rsidRDefault="00251D54" w:rsidP="00251D54">
      <w:pPr>
        <w:pStyle w:val="Paragrafi"/>
      </w:pPr>
      <w:r w:rsidRPr="003E2139">
        <w:t xml:space="preserve">4.Për punëdhënësit dhe të vetëpunësuarit, periudha e detyrimit ndaj sigurimeve shoqërore </w:t>
      </w:r>
      <w:smartTag w:uri="urn:schemas-microsoft-com:office:smarttags" w:element="City">
        <w:smartTag w:uri="urn:schemas-microsoft-com:office:smarttags" w:element="place">
          <w:r w:rsidRPr="003E2139">
            <w:t>nis</w:t>
          </w:r>
        </w:smartTag>
      </w:smartTag>
      <w:r w:rsidRPr="003E2139">
        <w:t xml:space="preserve"> ditën kur personi ka filluar ligjërisht veprimtarinë ekonomike dhe mbaron ditën kur ligjërisht përfundon kjo veprimtari.</w:t>
      </w:r>
    </w:p>
    <w:p w:rsidR="00251D54" w:rsidRPr="003E2139" w:rsidRDefault="00251D54" w:rsidP="00251D54">
      <w:pPr>
        <w:pStyle w:val="Paragrafi"/>
      </w:pPr>
      <w:r w:rsidRPr="003E2139">
        <w:t>Fillim i ligjshëm i veprimtarisë ekonomike quhet data e regjistrimit në organin tatimor. Për këtë personi pajiset me certifikatën përkatëse.</w:t>
      </w:r>
    </w:p>
    <w:p w:rsidR="00251D54" w:rsidRPr="003E2139" w:rsidRDefault="00251D54" w:rsidP="00251D54">
      <w:pPr>
        <w:pStyle w:val="Paragrafi"/>
      </w:pPr>
      <w:r w:rsidRPr="003E2139">
        <w:t>Ndërprerja e veprimtarisë ekonomike gjatë vitit kalendarik, vërtetohet me dokumentacionin e organeve të tatim taksave, ndërsa mbyllja e veprimtarisë vërtetohet me vendim gjykate.</w:t>
      </w:r>
    </w:p>
    <w:p w:rsidR="00251D54" w:rsidRPr="003E2139" w:rsidRDefault="00251D54" w:rsidP="00251D54">
      <w:pPr>
        <w:pStyle w:val="Paragrafi"/>
      </w:pPr>
      <w:r w:rsidRPr="003E2139">
        <w:t xml:space="preserve">5.Të vetëpunësuarit në bujqësi paguajnë kontributet për sigurimet shoqërore e shëndetësore për vitin në vazhdim, pavarësisht nëse janë të pasiguruar për vitet pararendëse. Periudhat për të cilat nuk janë paguar kontributet nuk njihen si periudha sigurimi. </w:t>
      </w:r>
    </w:p>
    <w:p w:rsidR="00251D54" w:rsidRPr="003E2139" w:rsidRDefault="00251D54" w:rsidP="00251D54">
      <w:pPr>
        <w:pStyle w:val="Paragrafi"/>
      </w:pPr>
      <w:r w:rsidRPr="003E2139">
        <w:t xml:space="preserve">Përjashtohen nga sigurimi i detyrueshëm shoqëror familjet e të vetëpunësuarve në bujqësi, që përfitojnë nga ligji nr. 7710, datë 18.5.1995 “Për ndihmën dhe përkujdesjen shoqërore”. Periudhat gjatë të cilave përfitohet nga ky ligj nuk njihen si periudha sigurimi. </w:t>
      </w:r>
    </w:p>
    <w:p w:rsidR="00251D54" w:rsidRPr="003E2139" w:rsidRDefault="00251D54" w:rsidP="00251D54">
      <w:pPr>
        <w:pStyle w:val="Paragrafi"/>
      </w:pPr>
      <w:r w:rsidRPr="003E2139">
        <w:t xml:space="preserve">V.PAGESA </w:t>
      </w:r>
      <w:smartTag w:uri="urn:schemas-microsoft-com:office:smarttags" w:element="place">
        <w:r w:rsidRPr="003E2139">
          <w:t>E KONTRIBUTEVE</w:t>
        </w:r>
      </w:smartTag>
      <w:r w:rsidRPr="003E2139">
        <w:t xml:space="preserve"> </w:t>
      </w:r>
    </w:p>
    <w:p w:rsidR="00251D54" w:rsidRPr="003E2139" w:rsidRDefault="00251D54" w:rsidP="00251D54">
      <w:pPr>
        <w:pStyle w:val="Paragrafi"/>
      </w:pPr>
      <w:r w:rsidRPr="003E2139">
        <w:t>Në zbatim të neneve 13 dhe 15 të ligjit nr. 7703, datë 11.5.1993 “Për sigurimet shoqërore në Republikën e Shqipërisë”  të neneve 8, 9 dhe 11 të ligjit nr.7870, datë 13.10.1994 “Për sigurimet shëndetësore në Republikën e Shqipërisë”, punëdhënësi detyrohet të derdhë çdo muaj në llogaritë e Institutit të Sigurimeve Shoqërore kontributet e sigurimeve shoqërore dhe ato shëndetësore.</w:t>
      </w:r>
    </w:p>
    <w:p w:rsidR="00251D54" w:rsidRPr="003E2139" w:rsidRDefault="00251D54" w:rsidP="00251D54">
      <w:pPr>
        <w:pStyle w:val="Paragrafi"/>
      </w:pPr>
      <w:r w:rsidRPr="003E2139">
        <w:t>Për personat e punësuar, punëdhënësi mban nga paga mujore e tyre kontributin e sigurimeve shoqërore prej 11.7 për qind dhe bashkë me pjesën e tij prej 34.2 për qind, në kufijtë e pagës, minimale dhe maksimale, të përcaktuar në këtë vendim, i derdh çdo muaj në llogaritë e sigurimeve shoqërore. Afati i pagesës së kontributeve të llogaritura mbi pagat e muajit pararendës është jo më vonë se dita e fundit e muajit pararendës. Derdhja e kontributit të sigurimeve shoqërore bëhet me urdhër–xhirimi tip ”Për sigurimet shoqërore”. Punëdhënësi detyrohet të paraqesë çdo muaj në agjencitë e sigurimeve shoqërore të qarkut listën emërore të punonjësve, pagën mujore, pagën mbi të cilën është derdhur kontributi dhe masën e kontributit të derdhur për çdo të punësuar.</w:t>
      </w:r>
    </w:p>
    <w:p w:rsidR="00251D54" w:rsidRPr="003E2139" w:rsidRDefault="00251D54" w:rsidP="00251D54">
      <w:pPr>
        <w:pStyle w:val="Paragrafi"/>
      </w:pPr>
      <w:r w:rsidRPr="003E2139">
        <w:t>Punëdhënësi pajis të punësuarit e vet me “Librezën e kontributeve të sigurimeve shoqërore dhe shëndetësore” dhe i plotëson ato çdo muaj në datën e pagimit të pagës për pesëmbëdhjetëditëshin e dytë të muajit. Pas datës 1.1.1994, vjetërsia në punë dhe shuma e kontributeve të paguara nga çdo person ekonomikisht  aktiv vërtetohet me librezën e kontributeve.</w:t>
      </w:r>
    </w:p>
    <w:p w:rsidR="00251D54" w:rsidRPr="003E2139" w:rsidRDefault="00251D54" w:rsidP="00251D54">
      <w:pPr>
        <w:pStyle w:val="Paragrafi"/>
      </w:pPr>
      <w:r w:rsidRPr="003E2139">
        <w:t xml:space="preserve">Kontributet e sigurimeve, shoqërore e shëndetësore, nga punëdhënësit, të vetëpunësuarit dhe </w:t>
      </w:r>
      <w:r w:rsidRPr="003E2139">
        <w:lastRenderedPageBreak/>
        <w:t xml:space="preserve">të vetëpunësuarit ortakë paguhen ne llogaritë e sigurimeve shoqërore me urdhër-xhirimi tip një herë në tre muaj. Afati i pagesës së kontributeve është jo më vonë se dita e fundit e muajit të tretë, brenda çdo tremujori kalendarik. </w:t>
      </w:r>
    </w:p>
    <w:p w:rsidR="00251D54" w:rsidRPr="003E2139" w:rsidRDefault="00251D54" w:rsidP="00251D54">
      <w:pPr>
        <w:pStyle w:val="Paragrafi"/>
      </w:pPr>
      <w:r w:rsidRPr="003E2139">
        <w:t xml:space="preserve">Të vetëpunësuarit në bujqësi, kontributet e detyrueshme të sigurimeve shoqërore i paguajnë vetë një herë në tre muaj.Afati i pagesës së kontributeve është jo më vonë se dita e fundit e muajit të tretë, brenda çdo tremujori kalendarik. </w:t>
      </w:r>
    </w:p>
    <w:p w:rsidR="00251D54" w:rsidRPr="003E2139" w:rsidRDefault="00251D54" w:rsidP="00251D54">
      <w:pPr>
        <w:pStyle w:val="Paragrafi"/>
      </w:pPr>
      <w:r w:rsidRPr="003E2139">
        <w:t>Detyrimi ndaj sigurimeve shoqërore llogaritet nga administrata e sigurimeve shoqërore për kontributet e papaguara brenda afateve të përcaktuara më lart. Pas datës 1.1.2001 e në vazhdim, detyrimi ndaj sigurimeve shoqërore përfaqëson shumën e kontributeve të papaguara brenda afateve ligjore dhe shumën e kamatë – vonesave, të llogaritura mbi kontributet e paderdhura brenda afateve ligjore, gjatë vitit të mëparshëm.</w:t>
      </w:r>
    </w:p>
    <w:p w:rsidR="00251D54" w:rsidRPr="003E2139" w:rsidRDefault="00251D54" w:rsidP="00251D54">
      <w:pPr>
        <w:pStyle w:val="Paragrafi"/>
      </w:pPr>
      <w:r w:rsidRPr="003E2139">
        <w:t>Detyrimi ndaj sigurimeve shoqërore, në fillim, llogaritet në bazë të deklarimit fillestar të subjektit ose në bazë të listë –pagesave të dorëzuara në organet e sigurimeve shoqërore për muajin pararendës. Ky detyrim saktësohet dhe mbetet përfundimtar pas kryerjes së akt-rakordimit ndërmjet përfaqësuesit të subjektit dhe administratës së sigurimeve shoqërore dhe nxjerrjes së akt –detyrimit. Akti i detyrimit nxirret nga administrata e sigurimeve shoqërore jo më vonë se dy muaj nga data e kalimit të afatit ligjor të pagesës së kontributeve dhe i njoftohet subjektit zyrtarisht.</w:t>
      </w:r>
    </w:p>
    <w:p w:rsidR="00251D54" w:rsidRPr="003E2139" w:rsidRDefault="00251D54" w:rsidP="00251D54">
      <w:pPr>
        <w:pStyle w:val="Paragrafi"/>
      </w:pPr>
      <w:r w:rsidRPr="003E2139">
        <w:t xml:space="preserve">VI. TË ARDHURAT MBI TË CILAT PAGUHEN KONTRIBUTET </w:t>
      </w:r>
    </w:p>
    <w:p w:rsidR="00251D54" w:rsidRPr="003E2139" w:rsidRDefault="00251D54" w:rsidP="00251D54">
      <w:pPr>
        <w:pStyle w:val="Paragrafi"/>
      </w:pPr>
      <w:r w:rsidRPr="003E2139">
        <w:t>Në zbatim të nenit 59 të ligjit nr. 7703, datë 11.5.1993, të nenit 10 të ligjit nr. 7870, datë 11.5.1994, të ardhurat mbi të cilat llogariten e paguhen kontributet janë:</w:t>
      </w:r>
    </w:p>
    <w:p w:rsidR="00251D54" w:rsidRPr="003E2139" w:rsidRDefault="00251D54" w:rsidP="00251D54">
      <w:pPr>
        <w:pStyle w:val="Paragrafi"/>
      </w:pPr>
      <w:r w:rsidRPr="003E2139">
        <w:t xml:space="preserve">1. Paga që jep punëdhënësi, e cila nuk mund të jetë më e vogël se paga minimale dhe më e madhe se paga maksimale, e përcaktuar në pikën II të këtij vendimi. </w:t>
      </w:r>
    </w:p>
    <w:p w:rsidR="00251D54" w:rsidRPr="003E2139" w:rsidRDefault="00251D54" w:rsidP="00251D54">
      <w:pPr>
        <w:pStyle w:val="Paragrafi"/>
      </w:pPr>
      <w:r w:rsidRPr="003E2139">
        <w:t xml:space="preserve">2.Të ardhurat nga një punë e dytë ose nga një punë tjetër, të cilat raportohen te punëdhënësi kryesor dhe kontributet që rrjedhin prej tyre, nuk duhet të tejkalojnë pagën maksimale, të përcaktuar në pikën II të këtij vendimi. </w:t>
      </w:r>
    </w:p>
    <w:p w:rsidR="00251D54" w:rsidRPr="003E2139" w:rsidRDefault="00251D54" w:rsidP="00251D54">
      <w:pPr>
        <w:pStyle w:val="Paragrafi"/>
      </w:pPr>
      <w:r w:rsidRPr="003E2139">
        <w:t xml:space="preserve">3. Të ardhurat nga vetëpunësimi, pavarësisht nëse personi është i punësuar. Në rastet kur personi është i punësuar te një punëdhënës dhe, njëkohësisht, është i vetëpunësuar, kontributet do të paguhen si i punësuar dhe për diferencë si i vetëpunësuar, deri në pagën maksimale, të përcaktuar në pikën II të këtij vendimi. </w:t>
      </w:r>
    </w:p>
    <w:p w:rsidR="00251D54" w:rsidRPr="003E2139" w:rsidRDefault="00251D54" w:rsidP="00251D54">
      <w:pPr>
        <w:pStyle w:val="Paragrafi"/>
      </w:pPr>
      <w:r w:rsidRPr="003E2139">
        <w:t xml:space="preserve">Nuk quhen të ardhura nga veprimtaria ekonomike dhe nuk u nënshtrohen kontributeve: </w:t>
      </w:r>
    </w:p>
    <w:p w:rsidR="00251D54" w:rsidRPr="003E2139" w:rsidRDefault="00251D54" w:rsidP="00251D54">
      <w:pPr>
        <w:pStyle w:val="Paragrafi"/>
      </w:pPr>
      <w:r w:rsidRPr="003E2139">
        <w:t>- përfitimet nga ligji i sigurimeve shoqërore;</w:t>
      </w:r>
    </w:p>
    <w:p w:rsidR="00251D54" w:rsidRPr="003E2139" w:rsidRDefault="00251D54" w:rsidP="00251D54">
      <w:pPr>
        <w:pStyle w:val="Paragrafi"/>
      </w:pPr>
      <w:r w:rsidRPr="003E2139">
        <w:t>- konpensimet nga rritja e çmimeve;</w:t>
      </w:r>
    </w:p>
    <w:p w:rsidR="00251D54" w:rsidRPr="003E2139" w:rsidRDefault="00251D54" w:rsidP="00251D54">
      <w:pPr>
        <w:pStyle w:val="Paragrafi"/>
      </w:pPr>
      <w:r w:rsidRPr="003E2139">
        <w:t>- dhuratat;</w:t>
      </w:r>
    </w:p>
    <w:p w:rsidR="00251D54" w:rsidRPr="003E2139" w:rsidRDefault="00251D54" w:rsidP="00251D54">
      <w:pPr>
        <w:pStyle w:val="Paragrafi"/>
      </w:pPr>
      <w:r w:rsidRPr="003E2139">
        <w:t>- të ardhurat nga detyrimi për ushqim sipas Kodit Civil;</w:t>
      </w:r>
    </w:p>
    <w:p w:rsidR="00251D54" w:rsidRPr="003E2139" w:rsidRDefault="00251D54" w:rsidP="00251D54">
      <w:pPr>
        <w:pStyle w:val="Paragrafi"/>
      </w:pPr>
      <w:r w:rsidRPr="003E2139">
        <w:t>- shpërblimet nga fondi i veçantë.</w:t>
      </w:r>
    </w:p>
    <w:p w:rsidR="00251D54" w:rsidRPr="003E2139" w:rsidRDefault="00251D54" w:rsidP="00251D54">
      <w:pPr>
        <w:pStyle w:val="Paragrafi"/>
      </w:pPr>
      <w:r w:rsidRPr="003E2139">
        <w:t xml:space="preserve">VII.SIGURIMI I PAPUNËSISË </w:t>
      </w:r>
    </w:p>
    <w:p w:rsidR="00251D54" w:rsidRPr="003E2139" w:rsidRDefault="00251D54" w:rsidP="00251D54">
      <w:pPr>
        <w:pStyle w:val="Paragrafi"/>
      </w:pPr>
      <w:r w:rsidRPr="003E2139">
        <w:t xml:space="preserve"> Në kuptim të neneve 53, 54, 55, 57, 84 e 85 të ligjit nr. 7703, datë 11.5.1993, për të përfituar të ardhura nga papunësia duhet që:</w:t>
      </w:r>
    </w:p>
    <w:p w:rsidR="00251D54" w:rsidRPr="003E2139" w:rsidRDefault="00251D54" w:rsidP="00251D54">
      <w:pPr>
        <w:pStyle w:val="Paragrafi"/>
      </w:pPr>
      <w:r w:rsidRPr="003E2139">
        <w:t>1. Personat e siguruar të regjistrohen si të papunë pranë zyrës së punës, të paraqesin kërkesën me shkrim dhe të plotësojnë dokumentacionin përkatës brenda 60 ditëve nga data e lindjes të së drejtës për të përfituar këto të ardhura. Në të kundërt ata e humbasin këtë të drejtë. Përjashtim bëjnë rastet kur personat e papunë janë të sëmurë dhe e vërtetojnë vonesën e kërkesës me raport mjeko-ligjor.</w:t>
      </w:r>
    </w:p>
    <w:p w:rsidR="00251D54" w:rsidRPr="003E2139" w:rsidRDefault="00251D54" w:rsidP="00251D54">
      <w:pPr>
        <w:pStyle w:val="Paragrafi"/>
      </w:pPr>
      <w:r w:rsidRPr="003E2139">
        <w:t>2. Personat, një herë në muaj, në datën e caktuar ose sa herë thirren, të paraqiten në zyrën e punës. Në rast mosparaqitjeje pa shkaqe objektive humbasin të drejtën e përfitimit të këtyre të ardhurave.</w:t>
      </w:r>
    </w:p>
    <w:p w:rsidR="00251D54" w:rsidRPr="003E2139" w:rsidRDefault="00251D54" w:rsidP="00251D54">
      <w:pPr>
        <w:pStyle w:val="Paragrafi"/>
      </w:pPr>
      <w:r w:rsidRPr="003E2139">
        <w:t>3.Kur personi që përfiton   të ardhura nga papunësia punësohet ose vetëpunësohet, është i detyruar të lajmërojë zyrën e punës brenda 5 ditëve. Në të kundërt paguan shumën e të ardhurave nga papunësia, që e ka përfituar në mënyrë të padrejtë.</w:t>
      </w:r>
    </w:p>
    <w:p w:rsidR="00251D54" w:rsidRPr="003E2139" w:rsidRDefault="00251D54" w:rsidP="00251D54">
      <w:pPr>
        <w:pStyle w:val="Paragrafi"/>
      </w:pPr>
      <w:r w:rsidRPr="003E2139">
        <w:t>4. Çdo person, gjatë periudhës që merr të ardhura nga papunësia, detyrohet të njoftojë zyrën e punës për ndryshimet në gjendjen familjare, nëse personat në ngarkim të tij mbushin moshën 15 vjeç ose ndryshojnë kushtet e tjera të përfitimit të të ardhurave nga papunësia.</w:t>
      </w:r>
    </w:p>
    <w:p w:rsidR="00251D54" w:rsidRPr="003E2139" w:rsidRDefault="00251D54" w:rsidP="00251D54">
      <w:pPr>
        <w:pStyle w:val="Paragrafi"/>
      </w:pPr>
      <w:r w:rsidRPr="003E2139">
        <w:t xml:space="preserve">VIII. PAGESA E PËRFITIMEVE  </w:t>
      </w:r>
    </w:p>
    <w:p w:rsidR="00251D54" w:rsidRPr="003E2139" w:rsidRDefault="00251D54" w:rsidP="00251D54">
      <w:pPr>
        <w:pStyle w:val="Paragrafi"/>
      </w:pPr>
      <w:r w:rsidRPr="003E2139">
        <w:t xml:space="preserve">Pensionet e ish –anëtarëve të kooperativave bujqësore, të ardhurat që përfitojnë personat e siguruar për lejen e periudhës së shtatzanisë dhe të paslindjes, shpërblimet për lindjen e fëmijëve dhe pagesat për vdekje, paguhen nga zyrat e financës së komunave, për llogari të fondeve të sigurimeve </w:t>
      </w:r>
      <w:r w:rsidRPr="003E2139">
        <w:lastRenderedPageBreak/>
        <w:t>shoqërore.</w:t>
      </w:r>
    </w:p>
    <w:p w:rsidR="00251D54" w:rsidRPr="003E2139" w:rsidRDefault="00251D54" w:rsidP="00251D54">
      <w:pPr>
        <w:pStyle w:val="Paragrafi"/>
      </w:pPr>
      <w:r w:rsidRPr="003E2139">
        <w:t>Datat e pagesave të pensioneve caktohen nga këshilli i komunës. Zyra e financës së komunës përgjigjet për shpërndarjen e rregullt të pensioneve.</w:t>
      </w:r>
    </w:p>
    <w:p w:rsidR="00251D54" w:rsidRPr="003E2139" w:rsidRDefault="00251D54" w:rsidP="00251D54">
      <w:pPr>
        <w:pStyle w:val="Paragrafi"/>
      </w:pPr>
      <w:r w:rsidRPr="003E2139">
        <w:t>Drejtoritë e sigurimeve shoqërore i dërgojnë zyrtarisht zyrës së financës së komunës urdhër-pagesat tip për pagesën e pensioneve. Urdhër-pagesat duhet të jenë të plotësuara qartë, saktësisht dhe pa korrigjime. Urdhër-pagesa është akt autorizues, ndërsa pagesa e shumës së pensionit dokumentohet me anë të listë - pagesës.</w:t>
      </w:r>
    </w:p>
    <w:p w:rsidR="00251D54" w:rsidRPr="003E2139" w:rsidRDefault="00251D54" w:rsidP="00251D54">
      <w:pPr>
        <w:pStyle w:val="Paragrafi"/>
      </w:pPr>
      <w:r w:rsidRPr="003E2139">
        <w:t xml:space="preserve">Në datën e caktuar, drejtoritë e sigurimeve shoqërore pajisin personin e autorizuar nga kryetari i komunës me një çek-pagesë për tërheqjen e mjeteve monetare për pagesën e pensioneve. </w:t>
      </w:r>
    </w:p>
    <w:p w:rsidR="00251D54" w:rsidRPr="003E2139" w:rsidRDefault="00251D54" w:rsidP="00251D54">
      <w:pPr>
        <w:pStyle w:val="Paragrafi"/>
      </w:pPr>
      <w:r w:rsidRPr="003E2139">
        <w:t>Për shërbimin e pagesës së pensioneve, drejtoritë e sigurimeve shoqërore i paguajnë komunës një komision në masën 0.5 për qind të shumës së paguar.</w:t>
      </w:r>
    </w:p>
    <w:p w:rsidR="00251D54" w:rsidRPr="003E2139" w:rsidRDefault="00251D54" w:rsidP="00251D54">
      <w:pPr>
        <w:pStyle w:val="Paragrafi"/>
      </w:pPr>
      <w:r w:rsidRPr="003E2139">
        <w:t>Marrëdhëniet administrative e financiare ndërmjet Institutit të Sigurimeve Shoqërore,   Ministrisë së Punës e Çështjeve Sociale, Ministrisë së Financave, Ministrisë së Shëndetësisë, Institutit të Sigurimit të Kujdesit Shëndetësor, bankave, Albapost sh.a. dhe Ministrisë së Pushtetit vendor të rregullohen me akte nënligjore të përbashkëta.</w:t>
      </w:r>
    </w:p>
    <w:p w:rsidR="00251D54" w:rsidRPr="003E2139" w:rsidRDefault="00251D54" w:rsidP="00251D54">
      <w:pPr>
        <w:pStyle w:val="Paragrafi"/>
      </w:pPr>
      <w:r w:rsidRPr="003E2139">
        <w:t>Ngarkohen Ministria Punës dhe Çështjeve Sociale, Ministria e Shëndetësisë, Instituti i Sigurimeve Shoqërore dhe Instituti i Sigurimit të Kujdesit Shëndetësor të nxjerrin udhëzime në zbatim të këtij vendimi.</w:t>
      </w:r>
    </w:p>
    <w:p w:rsidR="00251D54" w:rsidRPr="003E2139" w:rsidRDefault="00251D54" w:rsidP="00251D54">
      <w:pPr>
        <w:pStyle w:val="Paragrafi"/>
      </w:pPr>
      <w:r w:rsidRPr="003E2139">
        <w:t>Vendimi nr.112, datë 18.3.1999 i Këshillit të Ministrave, ndryshuar me vendimin nr.384, datë 14.7.2000 të Këshillit të Ministrave dhe udhëzimi nr. 1, datë 18.3.1999 i Këshillit të Ministrave, ndryshuar në udhëzimin nr. 3, datë 14.7.2000 të Këshillit të Ministrave shfuqizohen.</w:t>
      </w:r>
    </w:p>
    <w:p w:rsidR="00251D54" w:rsidRPr="003E2139" w:rsidRDefault="00251D54" w:rsidP="00251D54">
      <w:pPr>
        <w:pStyle w:val="Paragrafi"/>
      </w:pPr>
      <w:r w:rsidRPr="003E2139">
        <w:t>Ky vendim hyn në fuqi pas botimit në  Fletoren Zyrtare.</w:t>
      </w:r>
    </w:p>
    <w:p w:rsidR="00251D54" w:rsidRPr="003E2139" w:rsidRDefault="00251D54" w:rsidP="00251D54">
      <w:pPr>
        <w:pStyle w:val="Paragrafi"/>
      </w:pPr>
    </w:p>
    <w:p w:rsidR="00251D54" w:rsidRPr="003E2139" w:rsidRDefault="00251D54" w:rsidP="00251D54">
      <w:pPr>
        <w:pStyle w:val="Autoriteti"/>
      </w:pPr>
      <w:r w:rsidRPr="003E2139">
        <w:t>KRYEMINISTRI</w:t>
      </w:r>
    </w:p>
    <w:p w:rsidR="00251D54" w:rsidRPr="003E2139" w:rsidRDefault="00251D54" w:rsidP="00251D54">
      <w:pPr>
        <w:pStyle w:val="AutoritetiEmer"/>
      </w:pPr>
      <w:r w:rsidRPr="003E2139">
        <w:t>Ilir Meta</w:t>
      </w:r>
    </w:p>
    <w:p w:rsidR="00251D54" w:rsidRPr="003E2139" w:rsidRDefault="00251D54" w:rsidP="00251D54">
      <w:pPr>
        <w:pStyle w:val="Paragrafi"/>
      </w:pPr>
    </w:p>
    <w:p w:rsidR="00251D54" w:rsidRDefault="00251D54" w:rsidP="00251D54">
      <w:pPr>
        <w:pStyle w:val="Paragrafi"/>
      </w:pPr>
    </w:p>
    <w:p w:rsidR="00251D54" w:rsidRDefault="00251D54" w:rsidP="00251D54">
      <w:pPr>
        <w:pStyle w:val="Paragrafi"/>
      </w:pPr>
      <w:r>
        <w:br/>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51D54"/>
    <w:rsid w:val="002C6BAB"/>
    <w:rsid w:val="00304413"/>
    <w:rsid w:val="00383FD5"/>
    <w:rsid w:val="003C0E50"/>
    <w:rsid w:val="003E06F6"/>
    <w:rsid w:val="003F043A"/>
    <w:rsid w:val="00470F9C"/>
    <w:rsid w:val="0050367C"/>
    <w:rsid w:val="00504A56"/>
    <w:rsid w:val="00507AF2"/>
    <w:rsid w:val="00543147"/>
    <w:rsid w:val="00545117"/>
    <w:rsid w:val="0057467F"/>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35D5FC1-3723-44BD-A2F3-54CE91C66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D54"/>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link w:val="NumriDataChar"/>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NumriDataChar">
    <w:name w:val="Numri_Data Char"/>
    <w:basedOn w:val="DefaultParagraphFont"/>
    <w:link w:val="NumriData"/>
    <w:rsid w:val="00251D54"/>
    <w:rPr>
      <w:rFonts w:ascii="CG Times" w:hAnsi="CG Times"/>
      <w:b/>
      <w:sz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2795</Words>
  <Characters>15937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2019-03-14T12:45:00Z</dcterms:created>
  <dcterms:modified xsi:type="dcterms:W3CDTF">2019-03-14T12:45:00Z</dcterms:modified>
</cp:coreProperties>
</file>