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980" w:rsidRPr="00136297" w:rsidRDefault="00263980" w:rsidP="00263980">
      <w:pPr>
        <w:pStyle w:val="Akti"/>
      </w:pPr>
      <w:bookmarkStart w:id="0" w:name="_GoBack"/>
      <w:bookmarkEnd w:id="0"/>
      <w:r w:rsidRPr="00136297">
        <w:t>V E N D I M</w:t>
      </w:r>
    </w:p>
    <w:p w:rsidR="00263980" w:rsidRPr="00136297" w:rsidRDefault="00263980" w:rsidP="00263980">
      <w:pPr>
        <w:pStyle w:val="NumriData"/>
      </w:pPr>
      <w:r w:rsidRPr="00136297">
        <w:t>Nr.413, datë 11.6.2001</w:t>
      </w:r>
    </w:p>
    <w:p w:rsidR="00263980" w:rsidRPr="00136297" w:rsidRDefault="00263980" w:rsidP="00263980">
      <w:pPr>
        <w:pStyle w:val="Paragrafi"/>
      </w:pPr>
    </w:p>
    <w:p w:rsidR="00263980" w:rsidRPr="00136297" w:rsidRDefault="00263980" w:rsidP="00263980">
      <w:pPr>
        <w:pStyle w:val="Titulli"/>
      </w:pPr>
      <w:r w:rsidRPr="00136297">
        <w:t>Për një ndryshim në vendimin nr.354, datë 29.8.1994 të Këshillit të Ministrave “Për shpërblimin e cilësisë të veprimtarive sportive për sportistët, trajnerët e gjyqtarët dhe shpërblime të tjera sportive”</w:t>
      </w:r>
    </w:p>
    <w:p w:rsidR="00263980" w:rsidRPr="00136297" w:rsidRDefault="00263980" w:rsidP="00263980">
      <w:pPr>
        <w:pStyle w:val="Paragrafi"/>
      </w:pPr>
    </w:p>
    <w:p w:rsidR="00263980" w:rsidRPr="00136297" w:rsidRDefault="00263980" w:rsidP="00263980">
      <w:pPr>
        <w:pStyle w:val="BazLigjPropozues"/>
      </w:pPr>
      <w:r w:rsidRPr="00136297">
        <w:t>Në mbështetje të nenit 100 të Kushtetutës, të nenit 3 të ligjit nr.8114, datë 28.3.1996 “Për sportin”, ndryshuar me ligjin nr.8650, datë 28.7.2000 dhe të nenit 6 të ligjit nr.8487, datë 13.5.1999 “Për kompetencat për caktimin e pagave të punës”, me propozimin e Ministrit të Kulturës, Rinisë dhe Sporteve, Këshilli i Ministrave</w:t>
      </w:r>
    </w:p>
    <w:p w:rsidR="00263980" w:rsidRPr="00136297" w:rsidRDefault="00263980" w:rsidP="00263980">
      <w:pPr>
        <w:pStyle w:val="Paragrafi"/>
      </w:pPr>
    </w:p>
    <w:p w:rsidR="00263980" w:rsidRPr="00136297" w:rsidRDefault="00263980" w:rsidP="00263980">
      <w:pPr>
        <w:pStyle w:val="VENDOSI"/>
      </w:pPr>
      <w:r w:rsidRPr="00136297">
        <w:t>V E N D O S i:</w:t>
      </w:r>
    </w:p>
    <w:p w:rsidR="00263980" w:rsidRPr="00136297" w:rsidRDefault="00263980" w:rsidP="00263980">
      <w:pPr>
        <w:pStyle w:val="Paragrafi"/>
      </w:pPr>
    </w:p>
    <w:p w:rsidR="00263980" w:rsidRPr="00136297" w:rsidRDefault="00263980" w:rsidP="00263980">
      <w:pPr>
        <w:pStyle w:val="Paragrafi"/>
      </w:pPr>
      <w:r w:rsidRPr="00136297">
        <w:t>1. Paragrafët i parë, i dytë dhe i tretë, në lidhjen nr.5 të vendimit nr.354, datë 29.8.1994 të Këshillit të Ministrave ndryshohen si më poshtë vijon:</w:t>
      </w:r>
    </w:p>
    <w:p w:rsidR="00263980" w:rsidRPr="00136297" w:rsidRDefault="00263980" w:rsidP="00263980">
      <w:pPr>
        <w:pStyle w:val="Paragrafi"/>
      </w:pPr>
      <w:r w:rsidRPr="00136297">
        <w:t>“- Për gjyqtarët dhe vëzhguesit e futbollit dhe të basketbollit jo më pak se 2000 lekë.</w:t>
      </w:r>
    </w:p>
    <w:p w:rsidR="00263980" w:rsidRPr="00136297" w:rsidRDefault="00263980" w:rsidP="00263980">
      <w:pPr>
        <w:pStyle w:val="Paragrafi"/>
      </w:pPr>
      <w:r w:rsidRPr="00136297">
        <w:t>- Për gjyqtarët dhe vëzhguesit e sporteve të tjera jo më pak se 1500 lekë”.</w:t>
      </w:r>
    </w:p>
    <w:p w:rsidR="00263980" w:rsidRPr="00136297" w:rsidRDefault="00263980" w:rsidP="00263980">
      <w:pPr>
        <w:pStyle w:val="Paragrafi"/>
      </w:pPr>
      <w:r w:rsidRPr="00136297">
        <w:t>2. Efektet financiare që rrjedhin nga zbatimi i këtij vendimi të përballohen nga buxheti i Ministrisë së Kulturës, Rinisë dhe Sporteve dhe nga të ardhura të tjera.</w:t>
      </w:r>
    </w:p>
    <w:p w:rsidR="00263980" w:rsidRPr="00136297" w:rsidRDefault="00263980" w:rsidP="00263980">
      <w:pPr>
        <w:pStyle w:val="Paragrafi"/>
      </w:pPr>
      <w:r w:rsidRPr="00136297">
        <w:t>3. Ngarkohen Ministria e Kulturës, Rinisë dhe Sporteve dhe federatat sportive për zbatimin e këtij vendimi.</w:t>
      </w:r>
    </w:p>
    <w:p w:rsidR="00263980" w:rsidRPr="00136297" w:rsidRDefault="00263980" w:rsidP="00263980">
      <w:pPr>
        <w:pStyle w:val="Paragrafi"/>
      </w:pPr>
      <w:r w:rsidRPr="00136297">
        <w:t>Ky vendim hyn në fuqi pas botimit në Fletoren Zyrtare.</w:t>
      </w:r>
    </w:p>
    <w:p w:rsidR="00263980" w:rsidRPr="00136297" w:rsidRDefault="00263980" w:rsidP="00263980">
      <w:pPr>
        <w:pStyle w:val="Paragrafi"/>
      </w:pPr>
    </w:p>
    <w:p w:rsidR="00263980" w:rsidRDefault="00263980" w:rsidP="00263980">
      <w:pPr>
        <w:pStyle w:val="Autoriteti"/>
      </w:pPr>
      <w:r>
        <w:t>KRYEMINISTRI</w:t>
      </w:r>
    </w:p>
    <w:p w:rsidR="00263980" w:rsidRPr="00136297" w:rsidRDefault="00263980" w:rsidP="00263980">
      <w:pPr>
        <w:pStyle w:val="AutoritetiEmer"/>
      </w:pPr>
      <w:r w:rsidRPr="00136297">
        <w:t>Ilir Meta</w:t>
      </w:r>
    </w:p>
    <w:p w:rsidR="00263980" w:rsidRPr="00136297" w:rsidRDefault="00263980" w:rsidP="00263980">
      <w:pPr>
        <w:pStyle w:val="Paragrafi"/>
      </w:pPr>
    </w:p>
    <w:p w:rsidR="00263980" w:rsidRPr="00136297" w:rsidRDefault="00263980" w:rsidP="00263980">
      <w:pPr>
        <w:pStyle w:val="Paragrafi"/>
      </w:pPr>
    </w:p>
    <w:p w:rsidR="00263980" w:rsidRDefault="00263980" w:rsidP="00263980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63980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20A64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1A8FEA8-C032-4524-93A6-4D72D5BA5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2019-03-14T12:48:00Z</dcterms:created>
  <dcterms:modified xsi:type="dcterms:W3CDTF">2019-03-14T12:48:00Z</dcterms:modified>
</cp:coreProperties>
</file>