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B58" w:rsidRPr="007A51CD" w:rsidRDefault="00821B58" w:rsidP="00821B58">
      <w:pPr>
        <w:pStyle w:val="Akti"/>
      </w:pPr>
      <w:bookmarkStart w:id="0" w:name="_GoBack"/>
      <w:bookmarkEnd w:id="0"/>
      <w:r w:rsidRPr="007A51CD">
        <w:t>V E N D I M</w:t>
      </w:r>
    </w:p>
    <w:p w:rsidR="00821B58" w:rsidRPr="007A51CD" w:rsidRDefault="00821B58" w:rsidP="00821B58">
      <w:pPr>
        <w:pStyle w:val="NumriData"/>
      </w:pPr>
      <w:r w:rsidRPr="007A51CD">
        <w:t>Nr. 423, datë 11.6.2001</w:t>
      </w:r>
    </w:p>
    <w:p w:rsidR="00821B58" w:rsidRPr="007A51CD" w:rsidRDefault="00821B58" w:rsidP="00821B58">
      <w:pPr>
        <w:pStyle w:val="Paragrafi"/>
      </w:pPr>
    </w:p>
    <w:p w:rsidR="00821B58" w:rsidRPr="007A51CD" w:rsidRDefault="00821B58" w:rsidP="00821B58">
      <w:pPr>
        <w:pStyle w:val="Titulli"/>
      </w:pPr>
      <w:r w:rsidRPr="007A51CD">
        <w:t>Për  caktimin e pagës minimale mujore në shkallë vendi</w:t>
      </w:r>
    </w:p>
    <w:p w:rsidR="00821B58" w:rsidRPr="007A51CD" w:rsidRDefault="00821B58" w:rsidP="00821B58">
      <w:pPr>
        <w:pStyle w:val="Paragrafi"/>
      </w:pPr>
    </w:p>
    <w:p w:rsidR="00821B58" w:rsidRPr="007A51CD" w:rsidRDefault="00821B58" w:rsidP="00821B58">
      <w:pPr>
        <w:pStyle w:val="BazLigjPropozues"/>
      </w:pPr>
      <w:r w:rsidRPr="007A51CD">
        <w:t>Në mbështetje të nenit 100 të Kushtetutës dhe të nenit 4 të ligjit 8487, datë 13.5.1999 “Për kompetencat për caktimin e pagave të punës”, me propozimin e Kryeministrit, Zëvendëskryeministrit dhe Ministër i Punës dhe Çështjeve  Sociale dhe të Ministrit të Financave, Këshilli i Ministrave</w:t>
      </w:r>
    </w:p>
    <w:p w:rsidR="00821B58" w:rsidRPr="007A51CD" w:rsidRDefault="00821B58" w:rsidP="00821B58">
      <w:pPr>
        <w:pStyle w:val="Paragrafi"/>
      </w:pPr>
    </w:p>
    <w:p w:rsidR="00821B58" w:rsidRPr="007A51CD" w:rsidRDefault="00821B58" w:rsidP="00821B58">
      <w:pPr>
        <w:pStyle w:val="VENDOSI"/>
      </w:pPr>
      <w:r w:rsidRPr="007A51CD">
        <w:t>V E N D O S I:</w:t>
      </w:r>
    </w:p>
    <w:p w:rsidR="00821B58" w:rsidRPr="007A51CD" w:rsidRDefault="00821B58" w:rsidP="00821B58">
      <w:pPr>
        <w:pStyle w:val="Paragrafi"/>
      </w:pPr>
    </w:p>
    <w:p w:rsidR="00821B58" w:rsidRPr="007A51CD" w:rsidRDefault="00821B58" w:rsidP="00821B58">
      <w:pPr>
        <w:pStyle w:val="Paragrafi"/>
      </w:pPr>
      <w:r w:rsidRPr="007A51CD">
        <w:t xml:space="preserve">1. Për punonjësit, paga bazë minimale mujore në shkallë vendi, e detyrueshme të zbatohet nga çdo person, juridik dhe fizik, </w:t>
      </w:r>
      <w:smartTag w:uri="urn:schemas-microsoft-com:office:smarttags" w:element="country-region">
        <w:smartTag w:uri="urn:schemas-microsoft-com:office:smarttags" w:element="place">
          <w:r w:rsidRPr="007A51CD">
            <w:t>vendas</w:t>
          </w:r>
        </w:smartTag>
      </w:smartTag>
      <w:r w:rsidRPr="007A51CD">
        <w:t xml:space="preserve"> ose i huaj, caktohet 7580 lekë.</w:t>
      </w:r>
    </w:p>
    <w:p w:rsidR="00821B58" w:rsidRPr="007A51CD" w:rsidRDefault="00821B58" w:rsidP="00821B58">
      <w:pPr>
        <w:pStyle w:val="Paragrafi"/>
      </w:pPr>
      <w:r w:rsidRPr="007A51CD">
        <w:t>2. Vendimi nr.374, datë 14.7.2000 i Këshillit të Ministrave “Për rritjen e pagës miminale në shkallë vendi” shfuqizohet.</w:t>
      </w:r>
    </w:p>
    <w:p w:rsidR="00821B58" w:rsidRPr="007A51CD" w:rsidRDefault="00821B58" w:rsidP="00821B58">
      <w:pPr>
        <w:pStyle w:val="Paragrafi"/>
      </w:pPr>
      <w:r w:rsidRPr="007A51CD">
        <w:t>Ky vendim hyn në fuqi pas botimit në Fletoren Zyrtare dhe i shtrin efektet nga data 1.7.2001.</w:t>
      </w:r>
    </w:p>
    <w:p w:rsidR="00821B58" w:rsidRPr="007A51CD" w:rsidRDefault="00821B58" w:rsidP="00821B58">
      <w:pPr>
        <w:pStyle w:val="Paragrafi"/>
      </w:pPr>
    </w:p>
    <w:p w:rsidR="00821B58" w:rsidRPr="007A51CD" w:rsidRDefault="00821B58" w:rsidP="00821B58">
      <w:pPr>
        <w:pStyle w:val="Autoriteti"/>
      </w:pPr>
      <w:r w:rsidRPr="007A51CD">
        <w:t>KRYEMINISTRI</w:t>
      </w:r>
    </w:p>
    <w:p w:rsidR="00821B58" w:rsidRPr="007A51CD" w:rsidRDefault="00821B58" w:rsidP="00821B58">
      <w:pPr>
        <w:pStyle w:val="AutoritetiEmer"/>
      </w:pPr>
      <w:r w:rsidRPr="007A51CD">
        <w:t>Ilir Meta</w:t>
      </w:r>
    </w:p>
    <w:p w:rsidR="00821B58" w:rsidRPr="007A51CD" w:rsidRDefault="00821B58" w:rsidP="00821B5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16A5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21B58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DACAB9-ECC4-49BE-B458-2AAA40394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821B58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2019-03-14T12:46:00Z</dcterms:created>
  <dcterms:modified xsi:type="dcterms:W3CDTF">2019-03-14T12:46:00Z</dcterms:modified>
</cp:coreProperties>
</file>