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6AD" w:rsidRPr="003E130A" w:rsidRDefault="003A66AD" w:rsidP="003A66AD">
      <w:pPr>
        <w:pStyle w:val="Akti"/>
      </w:pPr>
      <w:bookmarkStart w:id="0" w:name="_GoBack"/>
      <w:bookmarkEnd w:id="0"/>
      <w:r w:rsidRPr="003E130A">
        <w:t>V E N D i M</w:t>
      </w:r>
    </w:p>
    <w:p w:rsidR="003A66AD" w:rsidRPr="003E130A" w:rsidRDefault="003A66AD" w:rsidP="003A66AD">
      <w:pPr>
        <w:pStyle w:val="NumriData"/>
      </w:pPr>
      <w:r w:rsidRPr="003E130A">
        <w:t>Nr. 459, datë 28.6.2001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Titulli"/>
      </w:pPr>
      <w:r w:rsidRPr="003E130A">
        <w:t>Për miratimin e rregullores “Për funksionimin e Komisionit Kombëtar ndërministror të luftës kundër HIV/AIDS (SIDA)”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BazLigjPropozues"/>
      </w:pPr>
      <w:r w:rsidRPr="003E130A">
        <w:t>Në mbështetje të nenit 100 të Kushtetutës dhe të nenit 4 të ligjit nr.8689, datë 16.11.2000 “Për parandalimin e përhapjes së infeksionit HIV/AIDS në Republikën e Shqipërisë”, me propozimin e Zëvendëskryeministrit dhe Ministër i Punës dhe Çështjeve Sociale, Këshilli i Ministrave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VENDOSI"/>
      </w:pPr>
      <w:r w:rsidRPr="003E130A">
        <w:t>V E N D O S i: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Paragrafi"/>
      </w:pPr>
      <w:r w:rsidRPr="003E130A">
        <w:t>Miratimin e rregullores “Për funksionimin e Komisionit Kombëtar Ndërministror të luftës kundër HIV/AIDS (SIDA)”, e cila bashkëlidhet këtij vendimi.</w:t>
      </w:r>
    </w:p>
    <w:p w:rsidR="003A66AD" w:rsidRPr="003E130A" w:rsidRDefault="003A66AD" w:rsidP="003A66AD">
      <w:pPr>
        <w:pStyle w:val="Paragrafi"/>
      </w:pPr>
      <w:r w:rsidRPr="003E130A">
        <w:t>Ky vendim hyn në fuqi pas botimit në Fletoren Zyrtare.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Autoriteti"/>
      </w:pPr>
      <w:r w:rsidRPr="003E130A">
        <w:t>KRYEMINISTRI</w:t>
      </w:r>
    </w:p>
    <w:p w:rsidR="003A66AD" w:rsidRPr="003E130A" w:rsidRDefault="003A66AD" w:rsidP="003A66AD">
      <w:pPr>
        <w:pStyle w:val="AutoritetiEmer"/>
      </w:pPr>
      <w:r w:rsidRPr="003E130A">
        <w:t>Ilir Meta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Titulli"/>
      </w:pPr>
      <w:r w:rsidRPr="003E130A">
        <w:t>Rregullore</w:t>
      </w:r>
    </w:p>
    <w:p w:rsidR="003A66AD" w:rsidRPr="003E130A" w:rsidRDefault="003A66AD" w:rsidP="003A66AD">
      <w:pPr>
        <w:pStyle w:val="TitulliTitull"/>
      </w:pPr>
      <w:r w:rsidRPr="003E130A">
        <w:t>për funksionimin e Komisionit Kombëtar NdërMinistror të luftës kundër HIV/AIDS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Paragrafi"/>
      </w:pPr>
      <w:r w:rsidRPr="003E130A">
        <w:t>Në mbështetje të ligjit nr.8689, datë 16.11.2000 “Për parandalimin e përhapjes së infeksionit HIV/AIDS në Republikën e Shqipërisë”, si dhe në zbatim të urdhërit të Kryeministrit nr.64, datë 21.5.2001 “Për ngritjen e Komisionit Kombëtar Ndërministror të luftës kundër HIV/AIDS” (SIDA) pika nr.2, hartohet kjo rregullore mbi detyrat dhe funksionet kryesore të këtij Komisioni.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NeniNr"/>
      </w:pPr>
      <w:r w:rsidRPr="003E130A">
        <w:t>Neni 1</w:t>
      </w:r>
    </w:p>
    <w:p w:rsidR="003A66AD" w:rsidRPr="003E130A" w:rsidRDefault="003A66AD" w:rsidP="003A66AD">
      <w:pPr>
        <w:pStyle w:val="NeniTitull"/>
      </w:pPr>
      <w:r w:rsidRPr="003E130A">
        <w:t>Legjitimiteti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Paragrafi"/>
      </w:pPr>
      <w:r w:rsidRPr="003E130A">
        <w:t>Komisioni Kombëtar Ndërministror i luftës kundër HIV, AIDS ngrihet në mbështetje të ligjit dhe urdhrit të mësipërm.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NeniNr"/>
      </w:pPr>
      <w:r w:rsidRPr="003E130A">
        <w:t>Neni 2</w:t>
      </w:r>
    </w:p>
    <w:p w:rsidR="003A66AD" w:rsidRPr="003E130A" w:rsidRDefault="003A66AD" w:rsidP="003A66AD">
      <w:pPr>
        <w:pStyle w:val="NeniTitull"/>
      </w:pPr>
      <w:r w:rsidRPr="003E130A">
        <w:t>Detyrat dhe funksionet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Paragrafi"/>
      </w:pPr>
      <w:r w:rsidRPr="003E130A">
        <w:t>Detyrat kryesore të këtij Komisioni  që bazohen në ligjin nr.8689, datë 16.11.2000 “Për parandalimin e përhapjes së infeksioneve HIV/AIDS në Republikën e Shqipërisë”, në rekomandimet e Organizatës Botërore të Shëndetësisë (OBSH), si dhe në situatën epidemiologjike të HIV/AIDS në vend, janë:</w:t>
      </w:r>
    </w:p>
    <w:p w:rsidR="003A66AD" w:rsidRPr="003E130A" w:rsidRDefault="003A66AD" w:rsidP="003A66AD">
      <w:pPr>
        <w:pStyle w:val="Paragrafi"/>
      </w:pPr>
      <w:r w:rsidRPr="003E130A">
        <w:t>- T’i propozojë Këshillit të Ministrave marrjen e vendimeve përkatëse për parandalimin dhe luftimin e sëmundjes së HIV/AIDS (SIDA).</w:t>
      </w:r>
    </w:p>
    <w:p w:rsidR="003A66AD" w:rsidRPr="003E130A" w:rsidRDefault="003A66AD" w:rsidP="003A66AD">
      <w:pPr>
        <w:pStyle w:val="Paragrafi"/>
      </w:pPr>
      <w:r w:rsidRPr="003E130A">
        <w:t>- Të hartojë planet vjetore të veprimtarisë për parandalimin e HIV/AIDS në Republikën e Shqipërisë, duke orientuar dikasteret, institucionet qendrore dhe organet e qeverisjes vendore për zbatimin e tyre.</w:t>
      </w:r>
    </w:p>
    <w:p w:rsidR="003A66AD" w:rsidRPr="003E130A" w:rsidRDefault="003A66AD" w:rsidP="003A66AD">
      <w:pPr>
        <w:pStyle w:val="Paragrafi"/>
      </w:pPr>
      <w:r w:rsidRPr="003E130A">
        <w:t>- Të iniciojë dhe mbështesë programe kombëtare në fushën e parandalimit, si dhe nisma të tjera në planin teknik dhe shkencor për përmirësimin e survejancës së HIV/AIDS, të mjekimit adekuat, si dhe të mbështetjes psikologjike dhe sociale të personave me HIV/AIDS.</w:t>
      </w:r>
    </w:p>
    <w:p w:rsidR="003A66AD" w:rsidRPr="003E130A" w:rsidRDefault="003A66AD" w:rsidP="003A66AD">
      <w:pPr>
        <w:pStyle w:val="Paragrafi"/>
      </w:pPr>
      <w:r w:rsidRPr="003E130A">
        <w:t>- Të nxisë dhe mbështesë shkëmbimin e informacionit me OBSH-në dhe vendet e tjera.</w:t>
      </w:r>
    </w:p>
    <w:p w:rsidR="003A66AD" w:rsidRPr="003E130A" w:rsidRDefault="003A66AD" w:rsidP="003A66AD">
      <w:pPr>
        <w:pStyle w:val="Paragrafi"/>
      </w:pPr>
      <w:r w:rsidRPr="003E130A">
        <w:t>- Të sigurojë informimin e rregullt të popullsisë, duke përdorur të gjitha format dhe mjetet legale të komunikimit masiv lidhur me masat parandaluese të infeksionit të HIV/AIDS, duke bashkëpunuar për këtë edhe me OJQ-të e ndryshme, që kanë për  objekt këtë fushë veprimi.</w:t>
      </w:r>
    </w:p>
    <w:p w:rsidR="003A66AD" w:rsidRPr="003E130A" w:rsidRDefault="003A66AD" w:rsidP="003A66AD">
      <w:pPr>
        <w:pStyle w:val="Paragrafi"/>
      </w:pPr>
      <w:r w:rsidRPr="003E130A">
        <w:lastRenderedPageBreak/>
        <w:t>- Të insistojë në një pjesëmarrje dhe tërheqje të gjerë të rinisë shkollore në programet e edukimit moral dhe seksual, zhvillimin e programeve të promocionit dhe të edukimit shëndetësor për formimin e arsimtarëve, edukatorëve dhe të personelit shëndetësor.</w:t>
      </w:r>
    </w:p>
    <w:p w:rsidR="003A66AD" w:rsidRPr="003E130A" w:rsidRDefault="003A66AD" w:rsidP="003A66AD">
      <w:pPr>
        <w:pStyle w:val="Paragrafi"/>
      </w:pPr>
      <w:r w:rsidRPr="003E130A">
        <w:t>- Të informojë sistematikisht mbi punën e bërë Këshillin e Ministrave, të propozojë  marrjen e masave dhe vendimeve përkatëse dhe të kërkojë mbështetje financiare për zbatimin e programeve në fushën e studimit  të gjendjes së HIV/AIDS të fushatave të promocionit dhe të edukimit për parandalimin e këtij infeksioni etj.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NeniNr"/>
      </w:pPr>
      <w:r w:rsidRPr="003E130A">
        <w:t>Neni 3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Paragrafi"/>
      </w:pPr>
      <w:r w:rsidRPr="003E130A">
        <w:t>Komisioni kërkon nga dikasteret, institucionet qendrore dhe organet e qeverisjes vendore, marrjen e masave dhe përcaktimin e detyrave me karakter social-ekonomik të promocionit dhe edukimit, me qëllim përmirësimin e vazhdueshëm të kushteve shëndetësore dhe të ndërgjegjësimit të publikut e veçanërisht të rinisë për rreziqet që mbart HIV/AIDS, si dhe për mbështetjen dhe mbrojtjen ligjore të pacientëve të prekur nga ky infeksion.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NeniNr"/>
      </w:pPr>
      <w:r w:rsidRPr="003E130A">
        <w:t>Neni 4</w:t>
      </w:r>
    </w:p>
    <w:p w:rsidR="003A66AD" w:rsidRPr="003E130A" w:rsidRDefault="003A66AD" w:rsidP="003A66AD">
      <w:pPr>
        <w:pStyle w:val="NeniTitull"/>
      </w:pPr>
      <w:r w:rsidRPr="003E130A">
        <w:t>Funksionimi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Paragrafi"/>
      </w:pPr>
      <w:r w:rsidRPr="003E130A">
        <w:t>1. Komisioni zhvillon veprimtarinë e tij bazuar në aktet ligjore e nënligjore në fuqi në këtë rregullore dhe në parimet e normat demokratike të afirmuara në jetën e organizmave kolegjiale.</w:t>
      </w:r>
    </w:p>
    <w:p w:rsidR="003A66AD" w:rsidRPr="003E130A" w:rsidRDefault="003A66AD" w:rsidP="003A66AD">
      <w:pPr>
        <w:pStyle w:val="Paragrafi"/>
      </w:pPr>
      <w:r w:rsidRPr="003E130A">
        <w:t>2. Komisioni mblidhet periodikisht sipas njoftimit të bërë nga Kryetari i tij, por jo më pak se 4 herë në vit. Njoftimi përfshin dërgimin e rendit të ditës dhe të materialeve të parapregatitura (raporte, analiza, informacione etj.), duke ia vënë në dispozicion të gjithë anëtarëve, të paktën 1 javë para datës së mbledhjes.</w:t>
      </w:r>
    </w:p>
    <w:p w:rsidR="003A66AD" w:rsidRPr="003E130A" w:rsidRDefault="003A66AD" w:rsidP="003A66AD">
      <w:pPr>
        <w:pStyle w:val="Paragrafi"/>
      </w:pPr>
      <w:r w:rsidRPr="003E130A">
        <w:t>3. Qëndrimet, orientimet dhe porositë për çështjet e diskutuara, Komisioni i shpreh me vendimet që miraton me shumicë votash.</w:t>
      </w:r>
    </w:p>
    <w:p w:rsidR="003A66AD" w:rsidRPr="003E130A" w:rsidRDefault="003A66AD" w:rsidP="003A66AD">
      <w:pPr>
        <w:pStyle w:val="Paragrafi"/>
      </w:pPr>
      <w:r w:rsidRPr="003E130A">
        <w:t>4. Komisioni i zhvillon mbledhjet kur janë të pranishëm shumica e anëtarëve të tij. Për arsye objektive, mbledhjet e Komisionit mund të shtyhen por jo më vonë se 15 ditë nga data e përcaktuar. Mbledhja e Komisionit mund të realizohet edhe para afatit me konsensus, me kërkesën e Kryetarit apo të ndonjë anëtari, kur problematika e kërkon atë.</w:t>
      </w:r>
    </w:p>
    <w:p w:rsidR="003A66AD" w:rsidRPr="003E130A" w:rsidRDefault="003A66AD" w:rsidP="003A66AD">
      <w:pPr>
        <w:pStyle w:val="Paragrafi"/>
      </w:pPr>
      <w:r w:rsidRPr="003E130A">
        <w:t>5. Kur numri i votave për marrjen e një vendimi është ndarë në mënyrë të barabartë, vendos vota e kryetarit të Komisionit.</w:t>
      </w:r>
    </w:p>
    <w:p w:rsidR="003A66AD" w:rsidRPr="003E130A" w:rsidRDefault="003A66AD" w:rsidP="003A66AD">
      <w:pPr>
        <w:pStyle w:val="Paragrafi"/>
      </w:pPr>
      <w:r w:rsidRPr="003E130A">
        <w:t>6. Në mbështetje të Komisionit Kombëtar Ndërministror krijohet grupi i specialistëve, që propozohet nga Ministria e Shëndetësisë dhe miratohet nga Komisioni. Specialistët përzgjidhen nga dikasteret, institucioenet qendrore dhe shëndetësore. Përbërja dhe numri i këtij grupi përcaktohet me vendim të Komisionit Ndërministror të Luftës Kundër HIV/AIDS.</w:t>
      </w:r>
    </w:p>
    <w:p w:rsidR="003A66AD" w:rsidRPr="003E130A" w:rsidRDefault="003A66AD" w:rsidP="003A66AD">
      <w:pPr>
        <w:pStyle w:val="NeniNr"/>
      </w:pPr>
    </w:p>
    <w:p w:rsidR="003A66AD" w:rsidRPr="003E130A" w:rsidRDefault="003A66AD" w:rsidP="003A66AD">
      <w:pPr>
        <w:pStyle w:val="NeniNr"/>
      </w:pPr>
      <w:r w:rsidRPr="003E130A">
        <w:t>Neni 5</w:t>
      </w:r>
    </w:p>
    <w:p w:rsidR="003A66AD" w:rsidRPr="003E130A" w:rsidRDefault="003A66AD" w:rsidP="003A66AD">
      <w:pPr>
        <w:pStyle w:val="NeniTitull"/>
      </w:pPr>
      <w:r w:rsidRPr="003E130A">
        <w:t>Kryetari i Komisionit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Paragrafi"/>
      </w:pPr>
      <w:r w:rsidRPr="003E130A">
        <w:t>Kryetari i Komisionit ka këto të drejta dhe detyra:</w:t>
      </w:r>
    </w:p>
    <w:p w:rsidR="003A66AD" w:rsidRPr="003E130A" w:rsidRDefault="003A66AD" w:rsidP="003A66AD">
      <w:pPr>
        <w:pStyle w:val="Paragrafi"/>
      </w:pPr>
      <w:r w:rsidRPr="003E130A">
        <w:t>- Drejton mbledhjet e Komisionit.</w:t>
      </w:r>
    </w:p>
    <w:p w:rsidR="003A66AD" w:rsidRPr="003E130A" w:rsidRDefault="003A66AD" w:rsidP="003A66AD">
      <w:pPr>
        <w:pStyle w:val="Paragrafi"/>
      </w:pPr>
      <w:r w:rsidRPr="003E130A">
        <w:t>- Vendos për rendin e ditës dhe datën e mbledhjes së Komisionit.</w:t>
      </w:r>
    </w:p>
    <w:p w:rsidR="003A66AD" w:rsidRPr="003E130A" w:rsidRDefault="003A66AD" w:rsidP="003A66AD">
      <w:pPr>
        <w:pStyle w:val="Paragrafi"/>
      </w:pPr>
      <w:r w:rsidRPr="003E130A">
        <w:t>- Organizon konsulta paraprake me anëtarët e Komisionit.</w:t>
      </w:r>
    </w:p>
    <w:p w:rsidR="003A66AD" w:rsidRPr="003E130A" w:rsidRDefault="003A66AD" w:rsidP="003A66AD">
      <w:pPr>
        <w:pStyle w:val="Paragrafi"/>
      </w:pPr>
      <w:r w:rsidRPr="003E130A">
        <w:t>- Ngarkon me detyra të veçanta anëtarët në kuadër të zbatimit të vendimeve.</w:t>
      </w:r>
    </w:p>
    <w:p w:rsidR="003A66AD" w:rsidRPr="003E130A" w:rsidRDefault="003A66AD" w:rsidP="003A66AD">
      <w:pPr>
        <w:pStyle w:val="Paragrafi"/>
      </w:pPr>
      <w:r w:rsidRPr="003E130A">
        <w:t>- Thërret në takime të veçanta anëtarët për t’u informuar për ecurinë e punëve.</w:t>
      </w:r>
    </w:p>
    <w:p w:rsidR="003A66AD" w:rsidRPr="003E130A" w:rsidRDefault="003A66AD" w:rsidP="003A66AD">
      <w:pPr>
        <w:pStyle w:val="Paragrafi"/>
      </w:pPr>
      <w:r w:rsidRPr="003E130A">
        <w:t>- Vendos për thirrjen e ekspertëve dhe specialistëve për t’u dëgjuar në Komision.</w:t>
      </w:r>
    </w:p>
    <w:p w:rsidR="003A66AD" w:rsidRPr="003E130A" w:rsidRDefault="003A66AD" w:rsidP="003A66AD">
      <w:pPr>
        <w:pStyle w:val="Paragrafi"/>
      </w:pPr>
      <w:r w:rsidRPr="003E130A">
        <w:t>- Nënshkruan vendimet e Komisionit.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NeniNr"/>
      </w:pPr>
      <w:r w:rsidRPr="003E130A">
        <w:t>Neni 6</w:t>
      </w:r>
    </w:p>
    <w:p w:rsidR="003A66AD" w:rsidRPr="003E130A" w:rsidRDefault="003A66AD" w:rsidP="003A66AD">
      <w:pPr>
        <w:pStyle w:val="NeniTitull"/>
      </w:pPr>
      <w:r w:rsidRPr="003E130A">
        <w:t>Sekretaria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Paragrafi"/>
      </w:pPr>
      <w:r w:rsidRPr="003E130A">
        <w:t>1.Organizon dhe drejton veprimtarinë për:</w:t>
      </w:r>
    </w:p>
    <w:p w:rsidR="003A66AD" w:rsidRPr="003E130A" w:rsidRDefault="003A66AD" w:rsidP="003A66AD">
      <w:pPr>
        <w:pStyle w:val="Paragrafi"/>
      </w:pPr>
      <w:r w:rsidRPr="003E130A">
        <w:t>- përgatitjen me nivel të mbledhjeve;</w:t>
      </w:r>
    </w:p>
    <w:p w:rsidR="003A66AD" w:rsidRPr="003E130A" w:rsidRDefault="003A66AD" w:rsidP="003A66AD">
      <w:pPr>
        <w:pStyle w:val="Paragrafi"/>
      </w:pPr>
      <w:r w:rsidRPr="003E130A">
        <w:lastRenderedPageBreak/>
        <w:t>- njoftimin e anëtarëve dhe të ftuarve në mbledhje;</w:t>
      </w:r>
    </w:p>
    <w:p w:rsidR="003A66AD" w:rsidRPr="003E130A" w:rsidRDefault="003A66AD" w:rsidP="003A66AD">
      <w:pPr>
        <w:pStyle w:val="Paragrafi"/>
      </w:pPr>
      <w:r w:rsidRPr="003E130A">
        <w:t>- shpërndarjen e rendit të ditës dhe materialet e përgatitura;</w:t>
      </w:r>
    </w:p>
    <w:p w:rsidR="003A66AD" w:rsidRPr="003E130A" w:rsidRDefault="003A66AD" w:rsidP="003A66AD">
      <w:pPr>
        <w:pStyle w:val="Paragrafi"/>
      </w:pPr>
      <w:r w:rsidRPr="003E130A">
        <w:t>- kujdeset për përgatitjen e projektvendimeve që do të paraqiten për miratim në Komision.</w:t>
      </w:r>
    </w:p>
    <w:p w:rsidR="003A66AD" w:rsidRPr="003E130A" w:rsidRDefault="003A66AD" w:rsidP="003A66AD">
      <w:pPr>
        <w:pStyle w:val="Paragrafi"/>
      </w:pPr>
      <w:r w:rsidRPr="003E130A">
        <w:t>- koordinimin e punës me institucionet që janë ngarkuar me problemet e HIV/AIDS për përgatitjen në kohë të materialeve për mbledhjen e Komisionit dhe për zbatimin e vendimeve të marra;</w:t>
      </w:r>
    </w:p>
    <w:p w:rsidR="003A66AD" w:rsidRPr="003E130A" w:rsidRDefault="003A66AD" w:rsidP="003A66AD">
      <w:pPr>
        <w:pStyle w:val="Paragrafi"/>
      </w:pPr>
      <w:r w:rsidRPr="003E130A">
        <w:t>- Ruajtjen dhe administrimin e dokumentacionit mbi veprimtarinë e këtij Komisioni.</w:t>
      </w:r>
    </w:p>
    <w:p w:rsidR="003A66AD" w:rsidRPr="003E130A" w:rsidRDefault="003A66AD" w:rsidP="003A66AD">
      <w:pPr>
        <w:pStyle w:val="Paragrafi"/>
      </w:pPr>
      <w:r w:rsidRPr="003E130A">
        <w:t>2. Sekretaria sigurohet nga Drejtoria e Kujdesit Shëndetësor Parësor në Ministrinë e Shëndetësisë.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NeniNr"/>
      </w:pPr>
      <w:r w:rsidRPr="003E130A">
        <w:t>Neni 7</w:t>
      </w:r>
    </w:p>
    <w:p w:rsidR="003A66AD" w:rsidRPr="003E130A" w:rsidRDefault="003A66AD" w:rsidP="003A66AD">
      <w:pPr>
        <w:pStyle w:val="NeniTitull"/>
      </w:pPr>
      <w:r w:rsidRPr="003E130A">
        <w:t>Anëtarët e Komisionit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Paragrafi"/>
      </w:pPr>
      <w:r w:rsidRPr="003E130A">
        <w:t>Në mbledhje anëtarët e Komisionit janë të barabartë.</w:t>
      </w:r>
    </w:p>
    <w:p w:rsidR="003A66AD" w:rsidRPr="003E130A" w:rsidRDefault="003A66AD" w:rsidP="003A66AD">
      <w:pPr>
        <w:pStyle w:val="Paragrafi"/>
      </w:pPr>
      <w:r w:rsidRPr="003E130A">
        <w:t>Anëtari ka të drejtë:</w:t>
      </w:r>
    </w:p>
    <w:p w:rsidR="003A66AD" w:rsidRPr="003E130A" w:rsidRDefault="003A66AD" w:rsidP="003A66AD">
      <w:pPr>
        <w:pStyle w:val="Paragrafi"/>
      </w:pPr>
      <w:r w:rsidRPr="003E130A">
        <w:t>- të bëjë pyetje;</w:t>
      </w:r>
    </w:p>
    <w:p w:rsidR="003A66AD" w:rsidRPr="003E130A" w:rsidRDefault="003A66AD" w:rsidP="003A66AD">
      <w:pPr>
        <w:pStyle w:val="Paragrafi"/>
      </w:pPr>
      <w:r w:rsidRPr="003E130A">
        <w:t>- të kërkojë sqarime për materialet e paraqitura;</w:t>
      </w:r>
    </w:p>
    <w:p w:rsidR="003A66AD" w:rsidRPr="003E130A" w:rsidRDefault="003A66AD" w:rsidP="003A66AD">
      <w:pPr>
        <w:pStyle w:val="Paragrafi"/>
      </w:pPr>
      <w:r w:rsidRPr="003E130A">
        <w:t>- të ngrejë probleme në interes të punës së Komisionit;</w:t>
      </w:r>
    </w:p>
    <w:p w:rsidR="003A66AD" w:rsidRPr="003E130A" w:rsidRDefault="003A66AD" w:rsidP="003A66AD">
      <w:pPr>
        <w:pStyle w:val="Paragrafi"/>
      </w:pPr>
      <w:r w:rsidRPr="003E130A">
        <w:t>- të sugjerojë rend dite për mbledhjet e Komisionit;</w:t>
      </w:r>
    </w:p>
    <w:p w:rsidR="003A66AD" w:rsidRPr="003E130A" w:rsidRDefault="003A66AD" w:rsidP="003A66AD">
      <w:pPr>
        <w:pStyle w:val="Paragrafi"/>
      </w:pPr>
      <w:r w:rsidRPr="003E130A">
        <w:t>- të marrë përsipër detyrimet e dikasterit që përfaqëson për problemet përkatëse të veprimtarisë së Komisionit.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NeniNr"/>
      </w:pPr>
      <w:r w:rsidRPr="003E130A">
        <w:t>Neni 8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Paragrafi"/>
      </w:pPr>
      <w:r w:rsidRPr="003E130A">
        <w:t>Anëtarët e Komisionit për punën e kryer dhe pjesëmarrjen në mbledhje shpërblehen me 5000 lekë për çdo mbledhje. Me vendim të Komisionit, bazuar në aktet ligjore e nënligjore në fuqi për pjesmarrje në mbledhje, të shpërbëhen edhe anëtarët e grupit të specialistëve.</w:t>
      </w:r>
    </w:p>
    <w:p w:rsidR="003A66AD" w:rsidRPr="003E130A" w:rsidRDefault="003A66AD" w:rsidP="003A66AD">
      <w:pPr>
        <w:pStyle w:val="Paragrafi"/>
      </w:pPr>
      <w:r w:rsidRPr="003E130A">
        <w:t>Shpenzimet përballohen nga fondet e buxhetit të Ministrisë së Shëndetësisë.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NeniNr"/>
      </w:pPr>
      <w:r w:rsidRPr="003E130A">
        <w:t>Neni 9</w:t>
      </w:r>
    </w:p>
    <w:p w:rsidR="003A66AD" w:rsidRPr="003E130A" w:rsidRDefault="003A66AD" w:rsidP="003A66AD">
      <w:pPr>
        <w:pStyle w:val="Paragrafi"/>
      </w:pPr>
    </w:p>
    <w:p w:rsidR="003A66AD" w:rsidRPr="003E130A" w:rsidRDefault="003A66AD" w:rsidP="003A66AD">
      <w:pPr>
        <w:pStyle w:val="Paragrafi"/>
      </w:pPr>
      <w:r w:rsidRPr="003E130A">
        <w:t>Kjo rregullore hyn në fuqi menjëherë.</w:t>
      </w: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A66AD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1EEC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B45E2FA-63F7-4859-846C-46635151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2019-03-14T12:47:00Z</dcterms:created>
  <dcterms:modified xsi:type="dcterms:W3CDTF">2019-03-14T12:47:00Z</dcterms:modified>
</cp:coreProperties>
</file>