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CC1" w:rsidRPr="00260439" w:rsidRDefault="001E2CC1" w:rsidP="001E2CC1">
      <w:pPr>
        <w:pStyle w:val="Paragrafi"/>
      </w:pPr>
      <w:bookmarkStart w:id="0" w:name="_GoBack"/>
      <w:bookmarkEnd w:id="0"/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Akti"/>
      </w:pPr>
      <w:r w:rsidRPr="00260439">
        <w:t xml:space="preserve">V E N D i </w:t>
      </w:r>
    </w:p>
    <w:p w:rsidR="001E2CC1" w:rsidRPr="00260439" w:rsidRDefault="001E2CC1" w:rsidP="001E2CC1">
      <w:pPr>
        <w:pStyle w:val="NumriData"/>
      </w:pPr>
      <w:r w:rsidRPr="00260439">
        <w:t>Nr. 596, datë 2.11.2001</w:t>
      </w: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Titulli"/>
      </w:pPr>
      <w:r w:rsidRPr="00260439">
        <w:t>Për disa shtesa dhe ndryshime në vendimin nr.230, datë 22.5.1999 të Këshillit të Ministrave "Për strukturën dhe organikën analitike të administratës doganore"</w:t>
      </w: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BazLigjPropozues"/>
      </w:pPr>
      <w:r w:rsidRPr="00260439">
        <w:t>Në mbështetje të nenit 100 të Kushtetutës, të nenit 13 të ligjit nr.8449, datë 27.1.1999 "Për Kodin Doganor të Republikës së Shqipërisë", me propozimin e Ministrit të Financave, Këshilli i Ministrave</w:t>
      </w: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VENDOSI"/>
      </w:pPr>
      <w:r w:rsidRPr="00260439">
        <w:t>V E N D O S i:</w:t>
      </w: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Paragrafi"/>
      </w:pPr>
      <w:r w:rsidRPr="00260439">
        <w:t>Në vendimin nr.230, datë 22.5.1999 të Këshillit të Ministrave, të bëhen këto shtesa dhe ndryshime:</w:t>
      </w:r>
    </w:p>
    <w:p w:rsidR="001E2CC1" w:rsidRPr="00260439" w:rsidRDefault="001E2CC1" w:rsidP="001E2CC1">
      <w:pPr>
        <w:pStyle w:val="Paragrafi"/>
      </w:pPr>
      <w:r w:rsidRPr="00260439">
        <w:t>1. Pika 1 të riformulohet  si më poshtë vijon:</w:t>
      </w:r>
    </w:p>
    <w:p w:rsidR="001E2CC1" w:rsidRPr="00260439" w:rsidRDefault="001E2CC1" w:rsidP="001E2CC1">
      <w:pPr>
        <w:pStyle w:val="Paragrafi"/>
      </w:pPr>
      <w:r w:rsidRPr="00260439">
        <w:t>"1. Struktura dhe organika analitike e administratës doganore, me ndryshimet përkatëse, është sipas lidhjeve nr.1 dhe nr.2, që i bashkëlidhen këtij vendimi."</w:t>
      </w:r>
    </w:p>
    <w:p w:rsidR="001E2CC1" w:rsidRPr="00260439" w:rsidRDefault="001E2CC1" w:rsidP="001E2CC1">
      <w:pPr>
        <w:pStyle w:val="Paragrafi"/>
      </w:pPr>
      <w:r w:rsidRPr="00260439">
        <w:t>2. Në pikën 2/1 kategoria A të shtohet emërtimi: "Nëpunës ndërlidhës SECIT".</w:t>
      </w:r>
    </w:p>
    <w:p w:rsidR="001E2CC1" w:rsidRPr="00260439" w:rsidRDefault="001E2CC1" w:rsidP="001E2CC1">
      <w:pPr>
        <w:pStyle w:val="Paragrafi"/>
      </w:pPr>
      <w:r w:rsidRPr="00260439">
        <w:t>3. Në pikën 2/III kategoria C1, pas  emërtimit "drejtues turnesh" të shtohet emërtimi "programistë".</w:t>
      </w:r>
    </w:p>
    <w:p w:rsidR="001E2CC1" w:rsidRPr="00260439" w:rsidRDefault="001E2CC1" w:rsidP="001E2CC1">
      <w:pPr>
        <w:pStyle w:val="Paragrafi"/>
      </w:pPr>
      <w:r w:rsidRPr="00260439">
        <w:t>4.Në pikën 2/IV kategoria C2, pas emërtimit "doganier" të shtohet emërtimi "llogaritar".</w:t>
      </w:r>
    </w:p>
    <w:p w:rsidR="001E2CC1" w:rsidRPr="00260439" w:rsidRDefault="001E2CC1" w:rsidP="001E2CC1">
      <w:pPr>
        <w:pStyle w:val="Paragrafi"/>
      </w:pPr>
      <w:r w:rsidRPr="00260439">
        <w:t>5.Në pikën 2/V kategoria D1, pas emërtimit "arkivist" të shtohen emërtimet "shofer, teknik, shoqërues".</w:t>
      </w:r>
    </w:p>
    <w:p w:rsidR="001E2CC1" w:rsidRPr="00260439" w:rsidRDefault="001E2CC1" w:rsidP="001E2CC1">
      <w:pPr>
        <w:pStyle w:val="Paragrafi"/>
      </w:pPr>
      <w:r w:rsidRPr="00260439">
        <w:t>6.Në pikën 2/VI kategoria D2 të hiqet emërtimi "shofer".</w:t>
      </w:r>
    </w:p>
    <w:p w:rsidR="001E2CC1" w:rsidRPr="00260439" w:rsidRDefault="001E2CC1" w:rsidP="001E2CC1">
      <w:pPr>
        <w:pStyle w:val="Paragrafi"/>
      </w:pPr>
      <w:r w:rsidRPr="00260439">
        <w:t>Ky vendim hyn në fuqi pas botimit në Fletoren Zyrtare.</w:t>
      </w: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Autoriteti"/>
      </w:pPr>
      <w:r w:rsidRPr="00260439">
        <w:t>Kryeministri</w:t>
      </w:r>
    </w:p>
    <w:p w:rsidR="001E2CC1" w:rsidRPr="00260439" w:rsidRDefault="001E2CC1" w:rsidP="001E2CC1">
      <w:pPr>
        <w:pStyle w:val="AutoritetiEmer"/>
      </w:pPr>
      <w:r w:rsidRPr="00260439">
        <w:t>Ilir Meta</w:t>
      </w:r>
    </w:p>
    <w:p w:rsidR="001E2CC1" w:rsidRPr="00260439" w:rsidRDefault="001E2CC1" w:rsidP="001E2CC1">
      <w:pPr>
        <w:pStyle w:val="Paragrafi"/>
      </w:pPr>
    </w:p>
    <w:p w:rsidR="001E2CC1" w:rsidRPr="00260439" w:rsidRDefault="001E2CC1" w:rsidP="001E2CC1">
      <w:pPr>
        <w:pStyle w:val="TitulliTitull"/>
      </w:pPr>
      <w:r w:rsidRPr="00260439">
        <w:t>Struktura Organike dhe Analitike e ADministratës doganore</w:t>
      </w:r>
    </w:p>
    <w:p w:rsidR="001E2CC1" w:rsidRPr="00260439" w:rsidRDefault="001E2CC1" w:rsidP="001E2CC1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39"/>
        <w:gridCol w:w="1547"/>
      </w:tblGrid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Këshilltar i përgjithshëm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 Shtypi dhe Marrëdhënieve me Publikun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Shoqërues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Marrëdhënieve me Jashtë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Drejtor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Nëpunës ndërlidhës i SECI-t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Kontrollit të Brendshëm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DEPARTAMENTI ADMINISTRATIV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 i departamentit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Administrimit dhe e Trajnimit të Personelit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Sekretare/Protokolliste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Administrim Personelit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Arkivistë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lastRenderedPageBreak/>
              <w:t>Recepsionist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Trajnimit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Kompjuterizimit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Programistë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Programist ASYCUDA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Investimeve dhe e Logjistikës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Elektronik, Elektrik dhe Mekanik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 i seksionit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Teknikë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Njësia e Prokurimit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 i Njësisë së Prokurimit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Laboratorit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 laborantë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Asistentë laborantë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Sekretar/Magaziniere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Shofer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DEPARTAMENTI TEKNIK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Departamenti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Procedurave dhe e Mbledhjes së Taksave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Procedurave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Mbledhjes së Taksave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Origjinës, Vlerës dhe e Tarifës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Tarifës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Origjinës dhe Vlerës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 Juristë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Statistikave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Operatorë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DEPARTAMENTI OPERATIV HETIMOR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i departamentit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finance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Sekretar/Arshivist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lastRenderedPageBreak/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Antikontrabandës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Nëndrejtor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Komandant grupi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Doganierë të antikontrabandës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80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kundër drogës etj.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Qendra Operative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 armatimi, ndërlidhjeje dhe përgatitjeje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Operatorë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Detare e Antikontrabandës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 Dege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Komandantë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Teknikë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Hetimit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Nëndrejtor Hetimi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Hetues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e Informacionit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Informacionit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Seksioni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 informacioni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Asistent për teknologjinë e informacionit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Operatorë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358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Rajonale Shkodër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 rajonal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Sekretare, Arkiviste, 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Çështjeve të Përgjithshme/Kompjuterave Statistike dhe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Vlere/Përjashtime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Specialistë juriste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Hetues (Oficer i Policisë Gjyqësore)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Kontrollit të Brendshëm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Doganore Shkodër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 e Marrëdhënieve Publike, Administrimit, Logjistike, Zyra e Kontrolleve të Jashtme.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Sekretare/Arkivist/Magazinier/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Mirëmbajtje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Shef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lastRenderedPageBreak/>
              <w:t>Zyra e Kontrolleve Dokumentare dhe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vlerësimi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regjimi doganor-borxhi-kontroll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Pika e Hanit të Hotit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i Zyrës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vlerësimi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Doganore Lezhë (Shëngjin)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 e Marrëdhënieve Publike,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 Administrimit, Logjistike; Zyra e Kontrolleve të Jashtme;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rregjimi doganor/borxhi/kontroll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Doganore, Zyra e Kontrolleve Dokumentare dhe Fizike në Shëngjin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vlerësimi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Doganore Kukës (Morinë)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 Arshiviste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Doganore; Zyra 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Kontrolleve Dokumentare dhe Fizike; Pika e Kontrollit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statistike/tranzit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vlerësimi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regjimi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Pastruese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Doganore Has (Qafë Prush)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 e Marrëdhënieve Publike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Doganore; Zyra e Kontrolleve Dokumentare dhe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vlerësimi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Rajonale Tiranë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 rajonal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Sekretare, Arkiviste, 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Seksioni i Çështjeve të Përgjithshme/Kompjuterave Statistike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dhe 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Jurist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Hetues (Oficer i Policisë Gjyqësore)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Kontrollit të Brendshëm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Inspektor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Doganore Tiranë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Çështjeve të Përgjithshme, Marrëdhënieve Publike,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Logjistikës, Statistiske,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Jurist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Programist (ASYCUDA)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tranzit/statistika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Arkiviste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Magaziniere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Mirëmbajtja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 A3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Doganier/pranimi/peshore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Kontrolleve Dokumentare dhe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regjimeve/borxhi, përjashtime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rregjimi doganor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Borxhi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Kontrollit të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Durrës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Logjistikës, Statistike,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Specialist, Jurist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Programist (ASYCUDA)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Statistika/Tranziti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Arkiviste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Magaziniere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Pastruese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lastRenderedPageBreak/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Kontrolleve të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regjimeve borxhi përjashtime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rregjimesh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borxhi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Kontrolleve Dokumentare dhe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pranimi/peshore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Sektori i detit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Sektori i trageteve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Doganier/verifikim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Sektori Shkozet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Doganier/verifikim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Doganier/kontrolli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102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Doganore Rinas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Logjistikë, Statistike.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Sekretare, Magaziniere/Arkiviste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Pranimit dhe Regjistrimit të Deklaratave Doganore 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e Kontrolleve Dokum.dhe Fizike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verifikimi/vlere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 fizik rregjimi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Kontrollit të Pasagjerëve dhe Bagazheve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Kontroll/Pasagjerët/Bagazhe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Llogaritar/Arkëtar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Elbasan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Cështjeve të Përgjithshme, Marrëdhënieve Publike Logjistikës, Statistikës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tranzit/statistika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rregjime/borxhi/kontroll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Sekretare/Arkivist/Magazinier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Mirëmbajtje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lastRenderedPageBreak/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Pranimit dhe Regjistrimit të Deklaratave Doganore,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Kontrolli Fizik dhe Dokumentar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Peshkopi (Blladë)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Logjistikës,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tranziti/Statistika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Doganore, Kkontrolli Fizik dhe Dokumentar,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Rajonale Pogradec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 rajonal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 Arkiviste, 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Çështjeve të Përgjithshme Kompjuterave Statistike dhe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Vlere/Përjashtime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jurist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Hetues (Oficer i Policisë Gjyqësore)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Kontrollit të Brendshëm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Qafë – Thanë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Logjistikës,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Mirëmbajtja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Pastruese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 dhe Kontrolleve Dokumentar e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 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Llogaritar/Arkëtar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Pika Tushemisht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Korçë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Logjistikës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tranzit/Statistika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Sekretare/Arkivist/Magazinier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Pranimit dhe Regjistrimit të Deklaratave Doganore, 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Kontrolli Fizik dhe Dokumentar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Pika Goricë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përfshirë edhe mjediset e magazinimit të përkohshëm;, Zyra e Pranimit dhe Regjistrimit të Deklaratave Doganore;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Kapshticë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Logjistikë, Statistikës.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Sekretare/Arshiviste/Magaziniere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Mirëmbajtja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Pastruese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Pranimit dhe Regjistrimit të Deklaratave Doganore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dhe  Kontrollit Dokumentar/Fizik dhe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 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rregjime/borxhi/kontroll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Llogaritar/Arkëtar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Rajonale Vlorë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 rajonal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 Arkiviste, 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Seksioni i Çështjeve të Përgjithshme/Kompjuterave Statistike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dhe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vlere/Përjashtime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jurist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Hetues(Oficer i Policisë Gjyqësore)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Kontrollit të Brendshëm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Vlorë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 Dogane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Publike, Logjistikës, Statistikës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Sekretare/Arshiviste/Magaziniere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Pastruese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Pranimit dhe Regjistrimit të Deklaratave Doganore 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dhe Kontrollit Dokumentar/Fizik dhe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 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rregjime/borxhi/kontroll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Pika Himarë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Berat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Logjistikës, Statiske,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rregjime/borxhi/Statistike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Doganore, Kontrolli Fizik dhe Dokumentar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10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Fier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Logjistikë, Statistike.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Tranzit/Statistika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rregjime/borxhi/kontrolli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Sekretare/Arkiviste/Magazinier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Punëtore pastrimi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Zyra e Pranimit dhe Regjistrimit të Deklaratave Doganore, kontrolli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Fizik dhe Dokumentar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Llogaritar-Arkëtar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17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Drejtoria Rajonale Gjirokastër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Sekretare, Arkiviste, Arkëtare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Seksioni i Çështjeve të Përgjithshme/Kompjuterave Statistike </w:t>
            </w:r>
          </w:p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dhe Juridike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Inspektore vlere/Përjashtime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Specialist juriste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Hetues(Oficer i Policisë Gjyqësore)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Seksioni i Kontrollit të Brendshëm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 xml:space="preserve">Inspektor 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9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Kakavijë, Gjirokastër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 Logjistikës, Statistikës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 Statistike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Sekretare/Arshiviste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Mirëmbajtja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Pastruese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 dhe  Kontrollit Dokumentar/ Fizik dhe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 turni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pranim peshore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rregjime/borxhi/përjashtimesh/kontroll i jashtëm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14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Arkëtar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48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Dega e Doganës Sarandë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Kryetar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Publike, Logjistikës, Statistikës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Inspektor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Tranzit/Statistika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rregjime/borxhi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Sekretare/Arkivist/Magazinier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Pranimit dhe Regjistrimit të Deklaratave Doganore, Kontrolli; Fizik dhe Dokumentar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Doganiere pranimi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Vlere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Kontabilizimit dhe Financës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Llogaritar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Pika Doganore Qafë-Botë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Shef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Zyra e Çështjeve të Përgjithshme, Marrëdhënieve Publike, përfshirë edhe mjediset e magazinimit të përkohshëm; Zyra e Pranimit dhe Regjistrimit të Deklaratave Doganore; Pikë Kontrolli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verifikimi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3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Doganier kontrolli fizik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5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Shofer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TOTALI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26</w:t>
            </w:r>
          </w:p>
        </w:tc>
      </w:tr>
      <w:tr w:rsidR="001E2CC1" w:rsidRPr="0029559C">
        <w:tblPrEx>
          <w:tblCellMar>
            <w:top w:w="0" w:type="dxa"/>
            <w:bottom w:w="0" w:type="dxa"/>
          </w:tblCellMar>
        </w:tblPrEx>
        <w:tc>
          <w:tcPr>
            <w:tcW w:w="4167" w:type="pct"/>
          </w:tcPr>
          <w:p w:rsidR="001E2CC1" w:rsidRPr="0029559C" w:rsidRDefault="00C60B75" w:rsidP="001E2C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NUMRI PUNONJË</w:t>
            </w:r>
            <w:r w:rsidR="001E2CC1" w:rsidRPr="0029559C">
              <w:rPr>
                <w:sz w:val="18"/>
                <w:szCs w:val="18"/>
              </w:rPr>
              <w:t>SVE GJITHSEJ</w:t>
            </w:r>
          </w:p>
        </w:tc>
        <w:tc>
          <w:tcPr>
            <w:tcW w:w="833" w:type="pct"/>
          </w:tcPr>
          <w:p w:rsidR="001E2CC1" w:rsidRPr="0029559C" w:rsidRDefault="001E2CC1" w:rsidP="001E2CC1">
            <w:pPr>
              <w:pStyle w:val="Tabele"/>
              <w:rPr>
                <w:sz w:val="18"/>
                <w:szCs w:val="18"/>
              </w:rPr>
            </w:pPr>
            <w:r w:rsidRPr="0029559C">
              <w:rPr>
                <w:sz w:val="18"/>
                <w:szCs w:val="18"/>
              </w:rPr>
              <w:t>1020</w:t>
            </w:r>
          </w:p>
        </w:tc>
      </w:tr>
    </w:tbl>
    <w:p w:rsidR="001E2CC1" w:rsidRPr="00260439" w:rsidRDefault="001E2CC1" w:rsidP="001E2CC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258C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22A45A8"/>
    <w:multiLevelType w:val="singleLevel"/>
    <w:tmpl w:val="0DB083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9F2490"/>
    <w:multiLevelType w:val="singleLevel"/>
    <w:tmpl w:val="B794338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07B31AC6"/>
    <w:multiLevelType w:val="singleLevel"/>
    <w:tmpl w:val="8528C86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FF859A9"/>
    <w:multiLevelType w:val="singleLevel"/>
    <w:tmpl w:val="D238316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00E2940"/>
    <w:multiLevelType w:val="singleLevel"/>
    <w:tmpl w:val="8B34B77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4287E08"/>
    <w:multiLevelType w:val="singleLevel"/>
    <w:tmpl w:val="B5445EA6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8FD51C7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4021270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29695185"/>
    <w:multiLevelType w:val="singleLevel"/>
    <w:tmpl w:val="3E7A63D6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30CF2F10"/>
    <w:multiLevelType w:val="singleLevel"/>
    <w:tmpl w:val="8186966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22E5311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39E960F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B696ABB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42C25CA4"/>
    <w:multiLevelType w:val="singleLevel"/>
    <w:tmpl w:val="AC3E58E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471A72FD"/>
    <w:multiLevelType w:val="singleLevel"/>
    <w:tmpl w:val="4300B5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7221B4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C157BCE"/>
    <w:multiLevelType w:val="singleLevel"/>
    <w:tmpl w:val="D9BEE9A6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50940E08"/>
    <w:multiLevelType w:val="singleLevel"/>
    <w:tmpl w:val="1A72C8C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2BE15C6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55392E09"/>
    <w:multiLevelType w:val="singleLevel"/>
    <w:tmpl w:val="98986B1E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558460B4"/>
    <w:multiLevelType w:val="singleLevel"/>
    <w:tmpl w:val="62A275CC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5BF64274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697744F9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>
    <w:nsid w:val="740A7EAE"/>
    <w:multiLevelType w:val="singleLevel"/>
    <w:tmpl w:val="58C29F1E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6CD7331"/>
    <w:multiLevelType w:val="singleLevel"/>
    <w:tmpl w:val="D756BDA6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77874B4C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21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3"/>
  </w:num>
  <w:num w:numId="10">
    <w:abstractNumId w:val="18"/>
  </w:num>
  <w:num w:numId="11">
    <w:abstractNumId w:val="19"/>
  </w:num>
  <w:num w:numId="12">
    <w:abstractNumId w:val="5"/>
  </w:num>
  <w:num w:numId="13">
    <w:abstractNumId w:val="1"/>
  </w:num>
  <w:num w:numId="14">
    <w:abstractNumId w:val="20"/>
  </w:num>
  <w:num w:numId="15">
    <w:abstractNumId w:val="23"/>
  </w:num>
  <w:num w:numId="16">
    <w:abstractNumId w:val="12"/>
  </w:num>
  <w:num w:numId="17">
    <w:abstractNumId w:val="6"/>
  </w:num>
  <w:num w:numId="18">
    <w:abstractNumId w:val="17"/>
  </w:num>
  <w:num w:numId="19">
    <w:abstractNumId w:val="24"/>
  </w:num>
  <w:num w:numId="20">
    <w:abstractNumId w:val="26"/>
  </w:num>
  <w:num w:numId="21">
    <w:abstractNumId w:val="25"/>
  </w:num>
  <w:num w:numId="22">
    <w:abstractNumId w:val="11"/>
  </w:num>
  <w:num w:numId="23">
    <w:abstractNumId w:val="8"/>
  </w:num>
  <w:num w:numId="24">
    <w:abstractNumId w:val="0"/>
  </w:num>
  <w:num w:numId="25">
    <w:abstractNumId w:val="7"/>
  </w:num>
  <w:num w:numId="26">
    <w:abstractNumId w:val="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2CC1"/>
    <w:rsid w:val="0022170D"/>
    <w:rsid w:val="002C6BAB"/>
    <w:rsid w:val="00304413"/>
    <w:rsid w:val="00383FD5"/>
    <w:rsid w:val="003C0E50"/>
    <w:rsid w:val="003E06F6"/>
    <w:rsid w:val="003F043A"/>
    <w:rsid w:val="00470F9C"/>
    <w:rsid w:val="004E158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0B75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5FA53E-1917-45C6-BDF7-C367DA24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CC1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2480</Words>
  <Characters>14140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