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1D9E" w:rsidRPr="0059593A" w:rsidRDefault="000F1D9E" w:rsidP="000F1D9E">
      <w:pPr>
        <w:pStyle w:val="Akti"/>
      </w:pPr>
      <w:bookmarkStart w:id="0" w:name="_GoBack"/>
      <w:bookmarkEnd w:id="0"/>
      <w:r w:rsidRPr="0059593A">
        <w:t>V E N D i M</w:t>
      </w:r>
    </w:p>
    <w:p w:rsidR="000F1D9E" w:rsidRPr="0059593A" w:rsidRDefault="000F1D9E" w:rsidP="000F1D9E">
      <w:pPr>
        <w:pStyle w:val="NumriData"/>
      </w:pPr>
      <w:r w:rsidRPr="0059593A">
        <w:t>Nr. 621, datë 12.11.2001</w:t>
      </w:r>
    </w:p>
    <w:p w:rsidR="000F1D9E" w:rsidRPr="0059593A" w:rsidRDefault="000F1D9E" w:rsidP="000F1D9E">
      <w:pPr>
        <w:pStyle w:val="Paragrafi"/>
      </w:pPr>
    </w:p>
    <w:p w:rsidR="000F1D9E" w:rsidRPr="0059593A" w:rsidRDefault="000F1D9E" w:rsidP="000F1D9E">
      <w:pPr>
        <w:pStyle w:val="Titulli"/>
      </w:pPr>
      <w:r w:rsidRPr="0059593A">
        <w:t>Për rialokim fondesh në buxhetin e shtetit të vitit 2001 për disa institucione</w:t>
      </w:r>
    </w:p>
    <w:p w:rsidR="000F1D9E" w:rsidRPr="0059593A" w:rsidRDefault="000F1D9E" w:rsidP="000F1D9E">
      <w:pPr>
        <w:pStyle w:val="Paragrafi"/>
      </w:pPr>
    </w:p>
    <w:p w:rsidR="000F1D9E" w:rsidRPr="0059593A" w:rsidRDefault="000F1D9E" w:rsidP="000F1D9E">
      <w:pPr>
        <w:pStyle w:val="BazLigjPropozues"/>
      </w:pPr>
      <w:r w:rsidRPr="0059593A">
        <w:t>Në mbështetje të nenit 100 të Kushtetutës, të nenit 29 të ligjit nr.8379, datë 29.7.1998 "Për hartimin dhe zbatimin e Buxhetit të Shtetit në Republikën e Shqipërisë" dhe të nenit 14 të ligjit nr.8718, datë 19.12.2000 "Për Buxhetin e Shtetit të vitit 2001", me propozimin e Ministrit të Financave, Këshilli i Ministrave</w:t>
      </w:r>
    </w:p>
    <w:p w:rsidR="000F1D9E" w:rsidRPr="0059593A" w:rsidRDefault="000F1D9E" w:rsidP="000F1D9E">
      <w:pPr>
        <w:pStyle w:val="Paragrafi"/>
      </w:pPr>
    </w:p>
    <w:p w:rsidR="000F1D9E" w:rsidRPr="0059593A" w:rsidRDefault="000F1D9E" w:rsidP="000F1D9E">
      <w:pPr>
        <w:pStyle w:val="VENDOSI"/>
      </w:pPr>
      <w:r w:rsidRPr="0059593A">
        <w:t>V E N D O S i:</w:t>
      </w:r>
    </w:p>
    <w:p w:rsidR="000F1D9E" w:rsidRPr="0059593A" w:rsidRDefault="000F1D9E" w:rsidP="000F1D9E">
      <w:pPr>
        <w:pStyle w:val="Paragrafi"/>
      </w:pPr>
    </w:p>
    <w:p w:rsidR="000F1D9E" w:rsidRPr="0059593A" w:rsidRDefault="000F1D9E" w:rsidP="000F1D9E">
      <w:pPr>
        <w:pStyle w:val="Paragrafi"/>
      </w:pPr>
      <w:r w:rsidRPr="0059593A">
        <w:t>1. Agjencisë Telegrafike Shqiptare, në buxhetin e miratuar për vitin 2001, t'i shtohet fondi prej 2 000 000 (dy milion) lekësh në zërin "Investime".</w:t>
      </w:r>
    </w:p>
    <w:p w:rsidR="000F1D9E" w:rsidRPr="0059593A" w:rsidRDefault="000F1D9E" w:rsidP="000F1D9E">
      <w:pPr>
        <w:pStyle w:val="Paragrafi"/>
      </w:pPr>
      <w:r w:rsidRPr="0059593A">
        <w:t>2. Institutit të Statistikës, në buxhetin e miratuar për vitin 2001, t'i shtohet fondi prej 2 000 000 (dy milionë) lekësh në zërin "Investime".</w:t>
      </w:r>
    </w:p>
    <w:p w:rsidR="000F1D9E" w:rsidRPr="0059593A" w:rsidRDefault="000F1D9E" w:rsidP="000F1D9E">
      <w:pPr>
        <w:pStyle w:val="Paragrafi"/>
      </w:pPr>
      <w:r w:rsidRPr="0059593A">
        <w:t>3. Efektet financiare prej 4 000 000 (katër milionë) lekësh t'i pakësohen fondit të miratuar për vitin 2001, në zërin "Investime", të Këshillit Kombëtar të Radios dhe Televizionit.</w:t>
      </w:r>
    </w:p>
    <w:p w:rsidR="000F1D9E" w:rsidRPr="0059593A" w:rsidRDefault="000F1D9E" w:rsidP="000F1D9E">
      <w:pPr>
        <w:pStyle w:val="Paragrafi"/>
      </w:pPr>
      <w:r w:rsidRPr="0059593A">
        <w:t>4. Ngarkohen Ministria e Financave, Agjencia Telegrafike Shqiptare, Instituti i Statistikës dhe Këshilli Kombëtar i Radios dhe Televizionit për zbatimin e këtij vendimi.</w:t>
      </w:r>
    </w:p>
    <w:p w:rsidR="000F1D9E" w:rsidRPr="0059593A" w:rsidRDefault="000F1D9E" w:rsidP="000F1D9E">
      <w:pPr>
        <w:pStyle w:val="Paragrafi"/>
      </w:pPr>
      <w:r w:rsidRPr="0059593A">
        <w:t>Ky vendim hyn në fuqi pas botimit në Fletoren Zyrtare.</w:t>
      </w:r>
    </w:p>
    <w:p w:rsidR="000F1D9E" w:rsidRPr="0059593A" w:rsidRDefault="000F1D9E" w:rsidP="000F1D9E">
      <w:pPr>
        <w:pStyle w:val="Paragrafi"/>
      </w:pPr>
    </w:p>
    <w:p w:rsidR="000F1D9E" w:rsidRPr="0059593A" w:rsidRDefault="000F1D9E" w:rsidP="000F1D9E">
      <w:pPr>
        <w:pStyle w:val="Autoriteti"/>
      </w:pPr>
      <w:r w:rsidRPr="0059593A">
        <w:t>Kryeministri</w:t>
      </w:r>
    </w:p>
    <w:p w:rsidR="000F1D9E" w:rsidRPr="0059593A" w:rsidRDefault="000F1D9E" w:rsidP="000F1D9E">
      <w:pPr>
        <w:pStyle w:val="AutoritetiEmer"/>
      </w:pPr>
      <w:r w:rsidRPr="0059593A">
        <w:t>Ilir Meta</w:t>
      </w:r>
    </w:p>
    <w:p w:rsidR="000F1D9E" w:rsidRPr="0059593A" w:rsidRDefault="000F1D9E" w:rsidP="000F1D9E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0F1D9E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CF4B95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204CC18-9C85-4C0C-A335-014613F04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2019-03-14T12:59:00Z</dcterms:created>
  <dcterms:modified xsi:type="dcterms:W3CDTF">2019-03-14T12:59:00Z</dcterms:modified>
</cp:coreProperties>
</file>