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0B02" w:rsidRPr="00380AB1" w:rsidRDefault="00750B02" w:rsidP="00750B02">
      <w:pPr>
        <w:pStyle w:val="Paragrafi"/>
      </w:pPr>
      <w:bookmarkStart w:id="0" w:name="_GoBack"/>
      <w:bookmarkEnd w:id="0"/>
    </w:p>
    <w:p w:rsidR="00750B02" w:rsidRPr="00380AB1" w:rsidRDefault="00750B02" w:rsidP="00750B02">
      <w:pPr>
        <w:pStyle w:val="Akti"/>
      </w:pPr>
      <w:r w:rsidRPr="00380AB1">
        <w:t>V E N D I M</w:t>
      </w:r>
    </w:p>
    <w:p w:rsidR="00750B02" w:rsidRPr="00380AB1" w:rsidRDefault="00750B02" w:rsidP="00750B02">
      <w:pPr>
        <w:pStyle w:val="NumriData"/>
      </w:pPr>
      <w:r w:rsidRPr="00380AB1">
        <w:t>Nr. 624, datë 12.11.2001</w:t>
      </w:r>
    </w:p>
    <w:p w:rsidR="00750B02" w:rsidRPr="00380AB1" w:rsidRDefault="00750B02" w:rsidP="00750B02">
      <w:pPr>
        <w:pStyle w:val="Paragrafi"/>
      </w:pPr>
    </w:p>
    <w:p w:rsidR="00750B02" w:rsidRPr="00380AB1" w:rsidRDefault="00750B02" w:rsidP="00750B02">
      <w:pPr>
        <w:pStyle w:val="Titulli"/>
      </w:pPr>
      <w:r w:rsidRPr="00380AB1">
        <w:t>PËR NJË SHTESË FONDI NË BUXHETIN E VITIT 2001, MIRATUAR PËR ZYRËN E ADMINISTRIMIT TË BUXHETIT GJYQËSOR</w:t>
      </w:r>
    </w:p>
    <w:p w:rsidR="00750B02" w:rsidRPr="00380AB1" w:rsidRDefault="00750B02" w:rsidP="00750B02">
      <w:pPr>
        <w:pStyle w:val="Paragrafi"/>
      </w:pPr>
    </w:p>
    <w:p w:rsidR="00750B02" w:rsidRPr="00380AB1" w:rsidRDefault="00750B02" w:rsidP="00750B02">
      <w:pPr>
        <w:pStyle w:val="BazLigjPropozues"/>
      </w:pPr>
      <w:r w:rsidRPr="00380AB1">
        <w:t>Në mbështetje të nenit 100 të Kushtetutës, të neneve 21 dhe 27 të ligjit nr.8379, datë 29.7.1998 “Për hartimin dhe zbatimin e Buxhetit të Shtetit në Republikën e Shqipërisë” dhe të nenit 7 të ligjit nr.8718, datë 19.12.2000 “Për Buxhetin e Shtetit të vitit 2001”, me propozimin e Ministrit të Financave, Këshilli i Ministrave</w:t>
      </w:r>
    </w:p>
    <w:p w:rsidR="00750B02" w:rsidRPr="00380AB1" w:rsidRDefault="00750B02" w:rsidP="00750B02">
      <w:pPr>
        <w:pStyle w:val="Paragrafi"/>
      </w:pPr>
    </w:p>
    <w:p w:rsidR="00750B02" w:rsidRPr="00380AB1" w:rsidRDefault="00750B02" w:rsidP="00750B02">
      <w:pPr>
        <w:pStyle w:val="VENDOSI"/>
      </w:pPr>
      <w:r w:rsidRPr="00380AB1">
        <w:t>V E N D O S I:</w:t>
      </w:r>
    </w:p>
    <w:p w:rsidR="00750B02" w:rsidRPr="00380AB1" w:rsidRDefault="00750B02" w:rsidP="00750B02">
      <w:pPr>
        <w:pStyle w:val="Paragrafi"/>
      </w:pPr>
    </w:p>
    <w:p w:rsidR="00750B02" w:rsidRPr="00380AB1" w:rsidRDefault="00750B02" w:rsidP="00750B02">
      <w:pPr>
        <w:pStyle w:val="Paragrafi"/>
      </w:pPr>
      <w:r w:rsidRPr="00380AB1">
        <w:t>1. Zyrës së Administrimit të Buxhetit Gjyqësor, në buxhetin e miratuar për vitin 2001, në zërin “Shpenzime operative”, t’i shtohet fondi prej 10 000 000 (dhjetë milionë) lekësh.</w:t>
      </w:r>
    </w:p>
    <w:p w:rsidR="00750B02" w:rsidRPr="00380AB1" w:rsidRDefault="00750B02" w:rsidP="00750B02">
      <w:pPr>
        <w:pStyle w:val="Paragrafi"/>
      </w:pPr>
      <w:r w:rsidRPr="00380AB1">
        <w:t>2. Ky fond të përballohet nga fondi rezervë i Këshillit të Ministrave.</w:t>
      </w:r>
    </w:p>
    <w:p w:rsidR="00750B02" w:rsidRPr="00380AB1" w:rsidRDefault="00750B02" w:rsidP="00750B02">
      <w:pPr>
        <w:pStyle w:val="Paragrafi"/>
      </w:pPr>
      <w:r w:rsidRPr="00380AB1">
        <w:t>3. Ngarkohen Ministria e Financave dhe Zyra e Administrimit të Buxhetit Gjyqësor për zbatimin e këtij vendimi.</w:t>
      </w:r>
    </w:p>
    <w:p w:rsidR="00750B02" w:rsidRPr="00380AB1" w:rsidRDefault="00750B02" w:rsidP="00750B02">
      <w:pPr>
        <w:pStyle w:val="Paragrafi"/>
      </w:pPr>
      <w:r w:rsidRPr="00380AB1">
        <w:t>Ky vendim hyn në fuqi pas botimit në Fletoren Zyrtare.</w:t>
      </w:r>
    </w:p>
    <w:p w:rsidR="00750B02" w:rsidRPr="00380AB1" w:rsidRDefault="00750B02" w:rsidP="00750B02">
      <w:pPr>
        <w:pStyle w:val="Paragrafi"/>
      </w:pPr>
    </w:p>
    <w:p w:rsidR="00750B02" w:rsidRPr="00380AB1" w:rsidRDefault="00750B02" w:rsidP="00750B02">
      <w:pPr>
        <w:pStyle w:val="Autoriteti"/>
      </w:pPr>
      <w:r w:rsidRPr="00380AB1">
        <w:t>KRYEMINISTRI</w:t>
      </w:r>
    </w:p>
    <w:p w:rsidR="00750B02" w:rsidRPr="00380AB1" w:rsidRDefault="00750B02" w:rsidP="00750B02">
      <w:pPr>
        <w:pStyle w:val="AutoritetiEmer"/>
      </w:pPr>
      <w:r w:rsidRPr="00380AB1">
        <w:t>Ilir Meta</w:t>
      </w:r>
    </w:p>
    <w:p w:rsidR="00750B02" w:rsidRPr="00380AB1" w:rsidRDefault="00750B02" w:rsidP="00750B0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0B02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319C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8A5918-D7B5-4B4F-A005-BB6715E7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2019-03-14T12:58:00Z</dcterms:created>
  <dcterms:modified xsi:type="dcterms:W3CDTF">2019-03-14T12:58:00Z</dcterms:modified>
</cp:coreProperties>
</file>