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FCF" w:rsidRPr="0059593A" w:rsidRDefault="00BE2FCF" w:rsidP="00BE2FCF">
      <w:pPr>
        <w:pStyle w:val="Paragrafi"/>
      </w:pPr>
      <w:bookmarkStart w:id="0" w:name="_GoBack"/>
      <w:bookmarkEnd w:id="0"/>
    </w:p>
    <w:p w:rsidR="00BE2FCF" w:rsidRPr="0059593A" w:rsidRDefault="00BE2FCF" w:rsidP="00BE2FCF">
      <w:pPr>
        <w:pStyle w:val="Akti"/>
      </w:pPr>
      <w:r w:rsidRPr="0059593A">
        <w:t>V E N D I M</w:t>
      </w:r>
    </w:p>
    <w:p w:rsidR="00BE2FCF" w:rsidRPr="0059593A" w:rsidRDefault="00BE2FCF" w:rsidP="00BE2FCF">
      <w:pPr>
        <w:pStyle w:val="NumriData"/>
      </w:pPr>
      <w:r w:rsidRPr="0059593A">
        <w:t>Nr. 648, datë 22.11.2001</w:t>
      </w:r>
    </w:p>
    <w:p w:rsidR="00BE2FCF" w:rsidRPr="0059593A" w:rsidRDefault="00BE2FCF" w:rsidP="00BE2FCF">
      <w:pPr>
        <w:pStyle w:val="Paragrafi"/>
      </w:pPr>
    </w:p>
    <w:p w:rsidR="00BE2FCF" w:rsidRPr="0059593A" w:rsidRDefault="00BE2FCF" w:rsidP="00BE2FCF">
      <w:pPr>
        <w:pStyle w:val="Titulli"/>
      </w:pPr>
      <w:r w:rsidRPr="0059593A">
        <w:t>Për disa shtesa në vendimin nr.726, datë 21.12.2000 të Këshillit të Ministrave "Për pagat e punonjësve të institucioneve buxhetore", ndryshuar me vendimet nr.39, datë 26.1.2001; nr.158, datë 22.3.2001; NR.167 datë 30.3.2001; nr.174, datë 30.3.2001; nr.197, datë 6.4.2001; nr.385, datë 31.5.2001 dhe nr.424, datë 11.6.2001 të Këshillit të Ministrave</w:t>
      </w:r>
    </w:p>
    <w:p w:rsidR="00BE2FCF" w:rsidRPr="0059593A" w:rsidRDefault="00BE2FCF" w:rsidP="00BE2FCF">
      <w:pPr>
        <w:pStyle w:val="Paragrafi"/>
      </w:pPr>
    </w:p>
    <w:p w:rsidR="00BE2FCF" w:rsidRPr="0059593A" w:rsidRDefault="00BE2FCF" w:rsidP="00BE2FCF">
      <w:pPr>
        <w:pStyle w:val="BazLigjPropozues"/>
      </w:pPr>
      <w:r w:rsidRPr="0059593A">
        <w:t>Në mbështetje të nenit 100 të Kushtetutës dhe të neneve 2 dhe 6 të ligjit nr.8487, datë 13.5.1999 "Për kompetencat për caktimin e pagave të punës", me propozimin e Ministrit të Financave, Këshilli i Ministrave</w:t>
      </w:r>
    </w:p>
    <w:p w:rsidR="00BE2FCF" w:rsidRPr="0059593A" w:rsidRDefault="00BE2FCF" w:rsidP="00BE2FCF">
      <w:pPr>
        <w:pStyle w:val="Paragrafi"/>
      </w:pPr>
    </w:p>
    <w:p w:rsidR="00BE2FCF" w:rsidRPr="0059593A" w:rsidRDefault="00BE2FCF" w:rsidP="00BE2FCF">
      <w:pPr>
        <w:pStyle w:val="VENDOSI"/>
      </w:pPr>
      <w:r w:rsidRPr="0059593A">
        <w:t>V E N D O S I:</w:t>
      </w:r>
    </w:p>
    <w:p w:rsidR="00BE2FCF" w:rsidRPr="0059593A" w:rsidRDefault="00BE2FCF" w:rsidP="00BE2FCF">
      <w:pPr>
        <w:pStyle w:val="Paragrafi"/>
      </w:pPr>
    </w:p>
    <w:p w:rsidR="00BE2FCF" w:rsidRPr="0059593A" w:rsidRDefault="00BE2FCF" w:rsidP="00BE2FCF">
      <w:pPr>
        <w:pStyle w:val="Paragrafi"/>
      </w:pPr>
      <w:r w:rsidRPr="0059593A">
        <w:t>1. Në vendimin nr.726, datë 21.12.2000 të Këshillit të Ministrave, ndryshuar me vendimet nr.39, datë 26.1.2001; nr.158, datë 22.3.2001; nr.167, datë 30.3.2001; nr.174, datë 30.3.2001; nr.197, datë 6.4.2001; nr.385, datë 31.5.2001 dhe nr.424, datë 11.6.2001 të Këshillit të Ministrave në lidhjen I  "Renditja e funksioneve sipas klasifikimit", në klasifikimin B3 të shtohen emërtimet "specialist" në Departamentin e Integrimit dhe "specialist" në Departamentin e Koordinimit në Këshillin e Ministrave.</w:t>
      </w:r>
    </w:p>
    <w:p w:rsidR="00BE2FCF" w:rsidRPr="0059593A" w:rsidRDefault="00BE2FCF" w:rsidP="00BE2FCF">
      <w:pPr>
        <w:pStyle w:val="Paragrafi"/>
      </w:pPr>
      <w:r w:rsidRPr="0059593A">
        <w:t>2. Efektet financiare të përballohen nga buxheti i vitit 2001, miratuar për aparatin e Këshillit të Ministrave.</w:t>
      </w:r>
    </w:p>
    <w:p w:rsidR="00BE2FCF" w:rsidRPr="0059593A" w:rsidRDefault="00BE2FCF" w:rsidP="00BE2FCF">
      <w:pPr>
        <w:pStyle w:val="Paragrafi"/>
      </w:pPr>
      <w:r w:rsidRPr="0059593A">
        <w:t>Ky vendim hyn në fuqi pas botimit në Fletoren Zyrtare dhe i shtrin efektet nga data 1.11.2001.</w:t>
      </w:r>
    </w:p>
    <w:p w:rsidR="00BE2FCF" w:rsidRPr="0059593A" w:rsidRDefault="00BE2FCF" w:rsidP="00BE2FCF">
      <w:pPr>
        <w:pStyle w:val="Paragrafi"/>
      </w:pPr>
    </w:p>
    <w:p w:rsidR="00BE2FCF" w:rsidRPr="0059593A" w:rsidRDefault="00BE2FCF" w:rsidP="00BE2FCF">
      <w:pPr>
        <w:pStyle w:val="Autoriteti"/>
      </w:pPr>
      <w:r w:rsidRPr="0059593A">
        <w:t>KRYEMINISTRI</w:t>
      </w:r>
    </w:p>
    <w:p w:rsidR="00BE2FCF" w:rsidRPr="0059593A" w:rsidRDefault="00BE2FCF" w:rsidP="00BE2FCF">
      <w:pPr>
        <w:pStyle w:val="AutoritetiEmer"/>
      </w:pPr>
      <w:r w:rsidRPr="0059593A">
        <w:t>Ilir Meta</w:t>
      </w:r>
    </w:p>
    <w:p w:rsidR="00BE2FCF" w:rsidRPr="0059593A" w:rsidRDefault="00BE2FCF" w:rsidP="00BE2FCF">
      <w:pPr>
        <w:pStyle w:val="Paragrafi"/>
      </w:pPr>
    </w:p>
    <w:p w:rsidR="00BE2FCF" w:rsidRPr="0059593A" w:rsidRDefault="00BE2FCF" w:rsidP="00BE2FC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75FE8"/>
    <w:rsid w:val="00BB5AB5"/>
    <w:rsid w:val="00BC6B73"/>
    <w:rsid w:val="00BE2FCF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05538B-C6A0-4567-8648-4BFC58D6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