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7AC" w:rsidRPr="003E58AB" w:rsidRDefault="004747AC" w:rsidP="004747AC">
      <w:pPr>
        <w:pStyle w:val="Akti"/>
      </w:pPr>
      <w:bookmarkStart w:id="0" w:name="_GoBack"/>
      <w:bookmarkEnd w:id="0"/>
      <w:r w:rsidRPr="003E58AB">
        <w:t>V e n d i m</w:t>
      </w:r>
    </w:p>
    <w:p w:rsidR="004747AC" w:rsidRPr="003E58AB" w:rsidRDefault="004747AC" w:rsidP="004747AC">
      <w:pPr>
        <w:pStyle w:val="NumriData"/>
      </w:pPr>
      <w:r w:rsidRPr="003E58AB">
        <w:t>Nr. 62, datë 7.3.2002</w:t>
      </w:r>
    </w:p>
    <w:p w:rsidR="004747AC" w:rsidRDefault="004747AC" w:rsidP="004747AC">
      <w:pPr>
        <w:pStyle w:val="Paragrafi"/>
      </w:pPr>
    </w:p>
    <w:p w:rsidR="005F3F5D" w:rsidRPr="003E58AB" w:rsidRDefault="005F3F5D" w:rsidP="004747AC">
      <w:pPr>
        <w:pStyle w:val="Paragrafi"/>
      </w:pPr>
    </w:p>
    <w:p w:rsidR="004747AC" w:rsidRPr="003E58AB" w:rsidRDefault="004747AC" w:rsidP="004747AC">
      <w:pPr>
        <w:pStyle w:val="Titulli"/>
      </w:pPr>
      <w:r w:rsidRPr="003E58AB">
        <w:t xml:space="preserve">Për dhënien  në përdorim të </w:t>
      </w:r>
      <w:smartTag w:uri="urn:schemas-microsoft-com:office:smarttags" w:element="place">
        <w:smartTag w:uri="urn:schemas-microsoft-com:office:smarttags" w:element="City">
          <w:r w:rsidRPr="003E58AB">
            <w:t>përkohshëm</w:t>
          </w:r>
        </w:smartTag>
        <w:r w:rsidRPr="003E58AB">
          <w:t xml:space="preserve">, </w:t>
        </w:r>
        <w:smartTag w:uri="urn:schemas-microsoft-com:office:smarttags" w:element="State">
          <w:r w:rsidRPr="003E58AB">
            <w:t>pa</w:t>
          </w:r>
        </w:smartTag>
      </w:smartTag>
      <w:r w:rsidRPr="003E58AB">
        <w:t xml:space="preserve"> shpërblim, të vilës 30</w:t>
      </w:r>
    </w:p>
    <w:p w:rsidR="004747AC" w:rsidRPr="003E58AB" w:rsidRDefault="004747AC" w:rsidP="004747AC">
      <w:pPr>
        <w:pStyle w:val="Paragrafi"/>
      </w:pPr>
    </w:p>
    <w:p w:rsidR="004747AC" w:rsidRPr="003E58AB" w:rsidRDefault="004747AC" w:rsidP="004747AC">
      <w:pPr>
        <w:pStyle w:val="BazLigjPropozues"/>
      </w:pPr>
      <w:r w:rsidRPr="003E58AB">
        <w:t>Në mbështetje të nenit 100 të Kushtetutës, të nenit 7 të Kodit të Procedurave Administrative dhe të neneve 14 e 15 shkronja "c", të ligjit nr.8743, datë 22.2.2001 "Për pronat e paluajtshme të shtetit" me propozimin e Kryeministrit, Këshilli i Ministrave</w:t>
      </w:r>
    </w:p>
    <w:p w:rsidR="004747AC" w:rsidRPr="003E58AB" w:rsidRDefault="004747AC" w:rsidP="004747AC">
      <w:pPr>
        <w:pStyle w:val="Paragrafi"/>
      </w:pPr>
    </w:p>
    <w:p w:rsidR="004747AC" w:rsidRPr="003E58AB" w:rsidRDefault="004747AC" w:rsidP="004747AC">
      <w:pPr>
        <w:pStyle w:val="VENDOSI"/>
      </w:pPr>
      <w:r w:rsidRPr="003E58AB">
        <w:t>V E N D O S I:</w:t>
      </w:r>
    </w:p>
    <w:p w:rsidR="004747AC" w:rsidRPr="003E58AB" w:rsidRDefault="004747AC" w:rsidP="004747AC">
      <w:pPr>
        <w:pStyle w:val="Paragrafi"/>
      </w:pPr>
    </w:p>
    <w:p w:rsidR="004747AC" w:rsidRPr="003E58AB" w:rsidRDefault="004747AC" w:rsidP="004747AC">
      <w:pPr>
        <w:pStyle w:val="Paragrafi"/>
      </w:pPr>
      <w:r w:rsidRPr="003E58AB">
        <w:t xml:space="preserve">1. Institutit të Trajnimit të Administratës Publike t'i jepet në përdorim të përkohshëm, pa shpërblim, </w:t>
      </w:r>
      <w:smartTag w:uri="urn:schemas-microsoft-com:office:smarttags" w:element="City">
        <w:smartTag w:uri="urn:schemas-microsoft-com:office:smarttags" w:element="place">
          <w:r w:rsidRPr="003E58AB">
            <w:t>Vila</w:t>
          </w:r>
        </w:smartTag>
      </w:smartTag>
      <w:r w:rsidRPr="003E58AB">
        <w:t xml:space="preserve"> 30, me të gjithë territorin përreth. Instituti nuk ka të drejtë t'ua japë në përdorim, pa shpërblim apo me qira, të tretëve mjediset e kësaj vile.</w:t>
      </w:r>
    </w:p>
    <w:p w:rsidR="004747AC" w:rsidRPr="003E58AB" w:rsidRDefault="004747AC" w:rsidP="004747AC">
      <w:pPr>
        <w:pStyle w:val="Paragrafi"/>
      </w:pPr>
      <w:r w:rsidRPr="003E58AB">
        <w:t>2. Ngarkohet Instituti i Trajnimit të Administratës Publike të përballojë shpenzimet për mirëmbajtjen e pronës së dhënë në përdorim.</w:t>
      </w:r>
    </w:p>
    <w:p w:rsidR="004747AC" w:rsidRPr="003E58AB" w:rsidRDefault="004747AC" w:rsidP="004747AC">
      <w:pPr>
        <w:pStyle w:val="Paragrafi"/>
      </w:pPr>
      <w:r w:rsidRPr="003E58AB">
        <w:t>3. Ngarkohet Drejtoria e Shërbimeve Qeveritare t'i bëjë dorëzimet përkatëse të kësaj prone të paluajtshme Institutit të Trajnimit të Administratës Publike.</w:t>
      </w:r>
    </w:p>
    <w:p w:rsidR="004747AC" w:rsidRPr="003E58AB" w:rsidRDefault="004747AC" w:rsidP="004747AC">
      <w:pPr>
        <w:pStyle w:val="Paragrafi"/>
      </w:pPr>
      <w:r w:rsidRPr="003E58AB">
        <w:t>4. Pika 5 e kreut I "Për rrethin e Tiranës" të listës nr.1 të vendimit nr.34, datë 7.1.1999 të Këshillit të Ministrave "Për Drejtorinë e Shërbimeve Qeveritare  dhe trajnimin e personaliteteve të larta" shfuqizohet.</w:t>
      </w:r>
    </w:p>
    <w:p w:rsidR="004747AC" w:rsidRPr="003E58AB" w:rsidRDefault="004747AC" w:rsidP="004747AC">
      <w:pPr>
        <w:pStyle w:val="Paragrafi"/>
      </w:pPr>
      <w:r w:rsidRPr="003E58AB">
        <w:t>Ky vendim hyn në fuqi pas botimit në Fletoren Zyrtare.</w:t>
      </w:r>
    </w:p>
    <w:p w:rsidR="004747AC" w:rsidRPr="003E58AB" w:rsidRDefault="004747AC" w:rsidP="004747AC">
      <w:pPr>
        <w:pStyle w:val="Paragrafi"/>
      </w:pPr>
    </w:p>
    <w:p w:rsidR="004747AC" w:rsidRPr="003E58AB" w:rsidRDefault="004747AC" w:rsidP="004747AC">
      <w:pPr>
        <w:pStyle w:val="Autoriteti"/>
      </w:pPr>
      <w:r w:rsidRPr="003E58AB">
        <w:t>KRYEMINISTRI</w:t>
      </w:r>
    </w:p>
    <w:p w:rsidR="004747AC" w:rsidRPr="003E58AB" w:rsidRDefault="004747AC" w:rsidP="004747AC">
      <w:pPr>
        <w:pStyle w:val="AutoritetiEmer"/>
      </w:pPr>
      <w:r w:rsidRPr="003E58AB">
        <w:t xml:space="preserve">  Pandeli Majko</w:t>
      </w:r>
    </w:p>
    <w:p w:rsidR="004747AC" w:rsidRPr="003E58AB" w:rsidRDefault="004747AC" w:rsidP="004747A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747AC"/>
    <w:rsid w:val="0050367C"/>
    <w:rsid w:val="00504A56"/>
    <w:rsid w:val="00507AF2"/>
    <w:rsid w:val="00543147"/>
    <w:rsid w:val="00545117"/>
    <w:rsid w:val="0058563C"/>
    <w:rsid w:val="005A53C5"/>
    <w:rsid w:val="005D4BA8"/>
    <w:rsid w:val="005F3F5D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00E75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1E52BE-5696-482D-B9A4-754D565D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