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93" w:rsidRPr="00BC0319" w:rsidRDefault="00B31C93" w:rsidP="00B31C93">
      <w:pPr>
        <w:pStyle w:val="Akti"/>
      </w:pPr>
      <w:bookmarkStart w:id="0" w:name="_GoBack"/>
      <w:bookmarkEnd w:id="0"/>
      <w:r w:rsidRPr="00BC0319">
        <w:t>V E N D I M</w:t>
      </w:r>
    </w:p>
    <w:p w:rsidR="00B31C93" w:rsidRPr="00BC0319" w:rsidRDefault="00B31C93" w:rsidP="00B31C93">
      <w:pPr>
        <w:pStyle w:val="NumriData"/>
      </w:pPr>
      <w:r w:rsidRPr="00BC0319">
        <w:t>Nr. 118, datë 4.4.2002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Titulli"/>
      </w:pPr>
      <w:r w:rsidRPr="00BC0319">
        <w:t>Për miratimin e simbolit të shërbimit kombëtar të punësimit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BazLigjPropozues"/>
      </w:pPr>
      <w:r w:rsidRPr="00BC0319">
        <w:t>Në mbështetje të nenit 100 të Kushtetutës dhe të nenit 18 të ligjit nr.7995, datë 20.9.1995 "Për nxitjen e punësimit", me propozimin e Zëvendëskryeministrit dhe Ministër i Punës dhe Çështjeve Sociale, Këshilli i Ministrave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VENDOSI"/>
      </w:pPr>
      <w:r w:rsidRPr="00BC0319">
        <w:t>V E N D O S I: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  <w:r w:rsidRPr="00BC0319">
        <w:t>Miratimin e simbolit të Shërbimit Kombëtar të Punësimit sipas konfiguracionit, i cili i bashkëlidhet këtij vendimi.</w:t>
      </w:r>
    </w:p>
    <w:p w:rsidR="00B31C93" w:rsidRPr="00BC0319" w:rsidRDefault="00B31C93" w:rsidP="00B31C93">
      <w:pPr>
        <w:pStyle w:val="Paragrafi"/>
      </w:pPr>
      <w:r w:rsidRPr="00BC0319">
        <w:t>Ky vendim hyn në fuqi pas botimit në Fletoren Zyrtare.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Autoriteti"/>
      </w:pPr>
      <w:r w:rsidRPr="00BC0319">
        <w:t>KRYEMINISTRI</w:t>
      </w:r>
    </w:p>
    <w:p w:rsidR="00B31C93" w:rsidRPr="00BC0319" w:rsidRDefault="00B31C93" w:rsidP="00B31C93">
      <w:pPr>
        <w:pStyle w:val="AutoritetiEmer"/>
      </w:pPr>
      <w:r w:rsidRPr="00BC0319">
        <w:t>Pandeli Majko</w: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A771F7" w:rsidP="00B31C93">
      <w:pPr>
        <w:pStyle w:val="Figure"/>
      </w:pPr>
      <w:r w:rsidRPr="00BC0319"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196850</wp:posOffset>
            </wp:positionH>
            <wp:positionV relativeFrom="paragraph">
              <wp:posOffset>-168910</wp:posOffset>
            </wp:positionV>
            <wp:extent cx="5270500" cy="7270750"/>
            <wp:effectExtent l="0" t="0" r="6350" b="635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Figure"/>
      </w:pPr>
      <w:r w:rsidRPr="00942D5C">
        <w:lastRenderedPageBreak/>
        <w:object w:dxaOrig="8302" w:dyaOrig="11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5.5pt;margin-top:8.3pt;width:415.1pt;height:573.8pt;z-index:251657216;visibility:visible;mso-wrap-edited:f" o:allowincell="f">
            <v:imagedata r:id="rId5" o:title=""/>
            <w10:wrap type="topAndBottom"/>
          </v:shape>
          <o:OLEObject Type="Embed" ProgID="Word.Picture.8" ShapeID="_x0000_s1027" DrawAspect="Content" ObjectID="_1614084463" r:id="rId6"/>
        </w:object>
      </w: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B31C93" w:rsidRPr="00BC0319" w:rsidRDefault="00B31C93" w:rsidP="00B31C9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E3B11"/>
    <w:rsid w:val="009F72BC"/>
    <w:rsid w:val="00A0784B"/>
    <w:rsid w:val="00A246D1"/>
    <w:rsid w:val="00A771F7"/>
    <w:rsid w:val="00A923BE"/>
    <w:rsid w:val="00AA4D4B"/>
    <w:rsid w:val="00B26C38"/>
    <w:rsid w:val="00B31C93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057C00-3311-4582-BB63-08222751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C9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2019-03-14T15:01:00Z</dcterms:created>
  <dcterms:modified xsi:type="dcterms:W3CDTF">2019-03-14T15:01:00Z</dcterms:modified>
</cp:coreProperties>
</file>