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1063" w:rsidRPr="00BC0319" w:rsidRDefault="00061063" w:rsidP="00061063">
      <w:pPr>
        <w:pStyle w:val="Paragrafi"/>
      </w:pPr>
      <w:bookmarkStart w:id="0" w:name="_GoBack"/>
      <w:bookmarkEnd w:id="0"/>
    </w:p>
    <w:p w:rsidR="00061063" w:rsidRPr="00BC0319" w:rsidRDefault="00061063" w:rsidP="00061063">
      <w:pPr>
        <w:pStyle w:val="Akti"/>
      </w:pPr>
      <w:r w:rsidRPr="00BC0319">
        <w:t>V E N D I M</w:t>
      </w:r>
    </w:p>
    <w:p w:rsidR="00061063" w:rsidRPr="00BC0319" w:rsidRDefault="00061063" w:rsidP="00061063">
      <w:pPr>
        <w:pStyle w:val="NumriData"/>
      </w:pPr>
      <w:r w:rsidRPr="00BC0319">
        <w:t>Nr. 124, datë 4.4.2002</w:t>
      </w:r>
    </w:p>
    <w:p w:rsidR="00061063" w:rsidRPr="00BC0319" w:rsidRDefault="00061063" w:rsidP="00061063">
      <w:pPr>
        <w:pStyle w:val="Paragrafi"/>
      </w:pPr>
    </w:p>
    <w:p w:rsidR="00061063" w:rsidRPr="00BC0319" w:rsidRDefault="00061063" w:rsidP="00061063">
      <w:pPr>
        <w:pStyle w:val="Titulli"/>
      </w:pPr>
      <w:r w:rsidRPr="00BC0319">
        <w:t>Për trajtimin e sportistëve të nivelit të lartë</w:t>
      </w:r>
    </w:p>
    <w:p w:rsidR="00061063" w:rsidRPr="00BC0319" w:rsidRDefault="00061063" w:rsidP="00061063">
      <w:pPr>
        <w:pStyle w:val="Paragrafi"/>
      </w:pPr>
    </w:p>
    <w:p w:rsidR="00061063" w:rsidRPr="00BC0319" w:rsidRDefault="00061063" w:rsidP="00061063">
      <w:pPr>
        <w:pStyle w:val="BazLigjPropozues"/>
      </w:pPr>
      <w:r w:rsidRPr="00BC0319">
        <w:t>Në mbështetje të nenit 100 të Kushtetutës dhe të neneve 3 dhe 30 paragrafi i parë të ligjit nr.8114, datë 28.3.1996 "Për sportin", me propozimin e Ministrit të Kulturës, Rinisë dhe Sporteve, Këshilli i Ministrave</w:t>
      </w:r>
    </w:p>
    <w:p w:rsidR="00061063" w:rsidRPr="00BC0319" w:rsidRDefault="00061063" w:rsidP="00061063">
      <w:pPr>
        <w:pStyle w:val="Paragrafi"/>
      </w:pPr>
    </w:p>
    <w:p w:rsidR="00061063" w:rsidRPr="00BC0319" w:rsidRDefault="00061063" w:rsidP="00061063">
      <w:pPr>
        <w:pStyle w:val="VENDOSI"/>
      </w:pPr>
      <w:r w:rsidRPr="00BC0319">
        <w:t>V E N D O S I:</w:t>
      </w:r>
    </w:p>
    <w:p w:rsidR="00061063" w:rsidRPr="00BC0319" w:rsidRDefault="00061063" w:rsidP="00061063">
      <w:pPr>
        <w:pStyle w:val="Paragrafi"/>
      </w:pPr>
    </w:p>
    <w:p w:rsidR="00061063" w:rsidRPr="00BC0319" w:rsidRDefault="00061063" w:rsidP="00061063">
      <w:pPr>
        <w:pStyle w:val="Paragrafi"/>
      </w:pPr>
      <w:r w:rsidRPr="00BC0319">
        <w:t>1. Sportistët e nivelit të lartë përfitojnë trajtim ekonomik, ushqimor, në lekë ose në natyrë, deri në kuotën e 1500 (një mijë e pesëqind) lekëve në ditë, por jo më shumë se për 25 ditë në muaj.</w:t>
      </w:r>
    </w:p>
    <w:p w:rsidR="00061063" w:rsidRPr="00BC0319" w:rsidRDefault="00061063" w:rsidP="00061063">
      <w:pPr>
        <w:pStyle w:val="Paragrafi"/>
      </w:pPr>
      <w:r w:rsidRPr="00BC0319">
        <w:t>2. Ngarkohen Ministria e Kulturës, Rinisë dhe Sporteve dhe Ministria e Financave për zbatimin e këtij vendimi.</w:t>
      </w:r>
    </w:p>
    <w:p w:rsidR="00061063" w:rsidRPr="00BC0319" w:rsidRDefault="00061063" w:rsidP="00061063">
      <w:pPr>
        <w:pStyle w:val="Paragrafi"/>
      </w:pPr>
      <w:r w:rsidRPr="00BC0319">
        <w:t>3. Vendimet nr.41, datë 27.1.1997 dhe nr.666, datë 7.12.2001 të Këshillit të Ministrave, shfuqizohen.</w:t>
      </w:r>
    </w:p>
    <w:p w:rsidR="00061063" w:rsidRPr="00BC0319" w:rsidRDefault="00061063" w:rsidP="00061063">
      <w:pPr>
        <w:pStyle w:val="Paragrafi"/>
      </w:pPr>
      <w:r w:rsidRPr="00BC0319">
        <w:t>Ky vendim hyn në fuqi pas botimit në Fletoren Zyrtare.</w:t>
      </w:r>
    </w:p>
    <w:p w:rsidR="00061063" w:rsidRPr="00BC0319" w:rsidRDefault="00061063" w:rsidP="00061063">
      <w:pPr>
        <w:pStyle w:val="Paragrafi"/>
      </w:pPr>
    </w:p>
    <w:p w:rsidR="00061063" w:rsidRPr="00BC0319" w:rsidRDefault="00061063" w:rsidP="00061063">
      <w:pPr>
        <w:pStyle w:val="Autoriteti"/>
      </w:pPr>
      <w:r w:rsidRPr="00BC0319">
        <w:t>KRYEMINISTRI</w:t>
      </w:r>
    </w:p>
    <w:p w:rsidR="00061063" w:rsidRPr="00BC0319" w:rsidRDefault="00061063" w:rsidP="00061063">
      <w:pPr>
        <w:pStyle w:val="AutoritetiEmer"/>
      </w:pPr>
      <w:r w:rsidRPr="00BC0319">
        <w:t>Pandeli Majko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1063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4602C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8114094-CDA0-4E8F-B030-8B593BB48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2019-03-14T15:01:00Z</dcterms:created>
  <dcterms:modified xsi:type="dcterms:W3CDTF">2019-03-14T15:01:00Z</dcterms:modified>
</cp:coreProperties>
</file>