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1B0" w:rsidRPr="006F5B95" w:rsidRDefault="00A561B0" w:rsidP="00A561B0">
      <w:pPr>
        <w:pStyle w:val="Akti"/>
      </w:pPr>
      <w:bookmarkStart w:id="0" w:name="_GoBack"/>
      <w:bookmarkEnd w:id="0"/>
      <w:r w:rsidRPr="006F5B95">
        <w:t>V E N D I M</w:t>
      </w:r>
    </w:p>
    <w:p w:rsidR="00A561B0" w:rsidRPr="006F5B95" w:rsidRDefault="00A561B0" w:rsidP="00A561B0">
      <w:pPr>
        <w:pStyle w:val="NumriData"/>
      </w:pPr>
      <w:r w:rsidRPr="006F5B95">
        <w:t>Nr.133, datë 13.4.2002</w:t>
      </w:r>
    </w:p>
    <w:p w:rsidR="00A561B0" w:rsidRPr="006F5B95" w:rsidRDefault="00A561B0" w:rsidP="00A561B0">
      <w:pPr>
        <w:pStyle w:val="Paragrafi"/>
      </w:pPr>
    </w:p>
    <w:p w:rsidR="00A561B0" w:rsidRPr="006F5B95" w:rsidRDefault="00A561B0" w:rsidP="00A561B0">
      <w:pPr>
        <w:pStyle w:val="Titulli"/>
      </w:pPr>
      <w:r w:rsidRPr="006F5B95">
        <w:t>Për disa ndryshime në vendimin nr.317, datë 8.7.1999, të Këshillit të Ministrave, "Për shpërblimin e punës së punonjësve", ndryshuar me vendimet nr.261, datë 25.5.2000 dhe nr.36, datë 20.1.2001</w:t>
      </w:r>
    </w:p>
    <w:p w:rsidR="00A561B0" w:rsidRPr="006F5B95" w:rsidRDefault="00A561B0" w:rsidP="00A561B0">
      <w:pPr>
        <w:pStyle w:val="Paragrafi"/>
      </w:pPr>
    </w:p>
    <w:p w:rsidR="00A561B0" w:rsidRPr="006F5B95" w:rsidRDefault="00A561B0" w:rsidP="00A561B0">
      <w:pPr>
        <w:pStyle w:val="Paragrafi"/>
      </w:pPr>
      <w:r w:rsidRPr="006F5B95">
        <w:t>Në mbështetje të nenit 100 të Kushtetutës dhe të neneve 2 dhe 6, të ligjit nr.8487, datë 13.5.1999, "Për kompetencat për caktimin e pagave të punës", me propozimin e zëvendëskryeministrit dhe ministër i Punës dhe Çështjeve Sociale, Këshilli i Ministrave</w:t>
      </w:r>
    </w:p>
    <w:p w:rsidR="00A561B0" w:rsidRPr="006F5B95" w:rsidRDefault="00A561B0" w:rsidP="00A561B0">
      <w:pPr>
        <w:pStyle w:val="Paragrafi"/>
      </w:pPr>
    </w:p>
    <w:p w:rsidR="00A561B0" w:rsidRPr="006F5B95" w:rsidRDefault="00A561B0" w:rsidP="00A561B0">
      <w:pPr>
        <w:pStyle w:val="VENDOSI"/>
      </w:pPr>
      <w:r w:rsidRPr="006F5B95">
        <w:t>V E N D O S I:</w:t>
      </w:r>
    </w:p>
    <w:p w:rsidR="00A561B0" w:rsidRPr="006F5B95" w:rsidRDefault="00A561B0" w:rsidP="00A561B0">
      <w:pPr>
        <w:pStyle w:val="Paragrafi"/>
      </w:pPr>
    </w:p>
    <w:p w:rsidR="00A561B0" w:rsidRPr="006F5B95" w:rsidRDefault="00A561B0" w:rsidP="00A561B0">
      <w:pPr>
        <w:pStyle w:val="Paragrafi"/>
      </w:pPr>
      <w:r w:rsidRPr="006F5B95">
        <w:t>Në vendimin nr.317, datë 8.7.1999, të Këshillit të Ministrave, bëhen këto ndryshime:</w:t>
      </w:r>
    </w:p>
    <w:p w:rsidR="00A561B0" w:rsidRPr="006F5B95" w:rsidRDefault="00A561B0" w:rsidP="00A561B0">
      <w:pPr>
        <w:pStyle w:val="Paragrafi"/>
      </w:pPr>
      <w:r w:rsidRPr="006F5B95">
        <w:t>1.Paragrafi i tretë i pikës 4 ndryshohet si më poshtë vijon:</w:t>
      </w:r>
    </w:p>
    <w:p w:rsidR="00A561B0" w:rsidRPr="006F5B95" w:rsidRDefault="00A561B0" w:rsidP="00A561B0">
      <w:pPr>
        <w:pStyle w:val="Paragrafi"/>
      </w:pPr>
      <w:r w:rsidRPr="006F5B95">
        <w:t>"Për ndërmarrjet e vogla dhe të mesme deri në 1:7, por jo më shumë se paga e kategorisë II-b, e lidhjes nr.1, e vendimit nr.711, datë 27.12.2001, të Këshillit të Ministrave, "Për strukturat dhe nivelet e pagave të nëpunëse civilë në institucionet e administratës qendrore, administratës së Presidentit dhe Kuvendit dhe disa shtesa e ndryshime në vendimin nr.726, datë 21.12.2000, të Këshillit të Ministrave, "Për pagat e punonjësve të institucioneve buxhetore".</w:t>
      </w:r>
    </w:p>
    <w:p w:rsidR="00A561B0" w:rsidRPr="006F5B95" w:rsidRDefault="00A561B0" w:rsidP="00A561B0">
      <w:pPr>
        <w:pStyle w:val="Paragrafi"/>
      </w:pPr>
      <w:r w:rsidRPr="006F5B95">
        <w:t>Për ndërmarrjet e mëdha dhe strategjike, jo më e lartë se paga e kategorisë I-b, e lidhjes nr.1, e vendimit nr.711, datë 27.12.2001, të Këshillit të Ministrave, "Për strukturat dhe nivelet e pagave të nëpunësve civilë në institucionet e administratës qendrore, administratës së Presidentit dhe Kuvendit dhe disa shtesa e ndyshime në vendimin nr.726, datë 21.12.2000, të Këshillit të Ministrave, "Për pagat e punonjësve të institucioneve buxhetore".</w:t>
      </w:r>
    </w:p>
    <w:p w:rsidR="00A561B0" w:rsidRDefault="00A561B0" w:rsidP="00A561B0">
      <w:pPr>
        <w:pStyle w:val="Paragrafi"/>
      </w:pPr>
    </w:p>
    <w:p w:rsidR="00A561B0" w:rsidRPr="006F5B95" w:rsidRDefault="00A561B0" w:rsidP="00A561B0">
      <w:pPr>
        <w:pStyle w:val="Paragrafi"/>
      </w:pPr>
      <w:r w:rsidRPr="006F5B95">
        <w:t>2.Në pikën 8, shprehja "me klasifikimin A9, të miratuar me vendimin nr.393, datë 3.9.1992, të Këshillit të Ministrave,. "Për pagat e punonjësve të institucioneve buxhetore", zëvendësohet me shprehjen:</w:t>
      </w:r>
    </w:p>
    <w:p w:rsidR="00A561B0" w:rsidRPr="006F5B95" w:rsidRDefault="00A561B0" w:rsidP="00A561B0">
      <w:pPr>
        <w:pStyle w:val="Paragrafi"/>
      </w:pPr>
      <w:r w:rsidRPr="006F5B95">
        <w:t>"me kategorinë I-b, të lidhjes nr.1, të miratuar me vendimin nr.711, datë 27,12,2001, të Këshillit të Ministrave".</w:t>
      </w:r>
    </w:p>
    <w:p w:rsidR="00A561B0" w:rsidRPr="006F5B95" w:rsidRDefault="00A561B0" w:rsidP="00A561B0">
      <w:pPr>
        <w:pStyle w:val="Paragrafi"/>
      </w:pPr>
      <w:r w:rsidRPr="006F5B95">
        <w:t>Ky vendim hyn në fudi pas botimit në Fletoren Zyrtare.</w:t>
      </w:r>
    </w:p>
    <w:p w:rsidR="00A561B0" w:rsidRPr="006F5B95" w:rsidRDefault="00A561B0" w:rsidP="00A561B0">
      <w:pPr>
        <w:pStyle w:val="Paragrafi"/>
      </w:pPr>
    </w:p>
    <w:p w:rsidR="00A561B0" w:rsidRPr="006F5B95" w:rsidRDefault="00A561B0" w:rsidP="00A561B0">
      <w:pPr>
        <w:pStyle w:val="Autoriteti"/>
      </w:pPr>
      <w:r w:rsidRPr="006F5B95">
        <w:t>KRYEMINISTRI</w:t>
      </w:r>
    </w:p>
    <w:p w:rsidR="00A561B0" w:rsidRPr="006F5B95" w:rsidRDefault="00A561B0" w:rsidP="00A561B0">
      <w:pPr>
        <w:pStyle w:val="AutoritetiEmer"/>
      </w:pPr>
      <w:r w:rsidRPr="006F5B95">
        <w:t>Pandeli Majko</w:t>
      </w:r>
    </w:p>
    <w:p w:rsidR="00A561B0" w:rsidRPr="006F5B95" w:rsidRDefault="00A561B0" w:rsidP="00A561B0">
      <w:pPr>
        <w:pStyle w:val="Paragrafi"/>
      </w:pPr>
    </w:p>
    <w:p w:rsidR="00A561B0" w:rsidRPr="006F5B95" w:rsidRDefault="00A561B0" w:rsidP="00A561B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E2162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61B0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9BA3B4-3A7C-4284-A3D2-59D55C5B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