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05E" w:rsidRPr="00AC2E14" w:rsidRDefault="00F7205E" w:rsidP="00F7205E">
      <w:pPr>
        <w:pStyle w:val="Akti"/>
      </w:pPr>
      <w:bookmarkStart w:id="0" w:name="_GoBack"/>
      <w:bookmarkEnd w:id="0"/>
      <w:r w:rsidRPr="00AC2E14">
        <w:t>V E N D I M</w:t>
      </w:r>
    </w:p>
    <w:p w:rsidR="00F7205E" w:rsidRPr="00AC2E14" w:rsidRDefault="00F7205E" w:rsidP="00F7205E">
      <w:pPr>
        <w:pStyle w:val="NumriData"/>
      </w:pPr>
      <w:r w:rsidRPr="00AC2E14">
        <w:t>Nr. 170, datë 25.4.2002</w:t>
      </w:r>
    </w:p>
    <w:p w:rsidR="00F7205E" w:rsidRPr="00AC2E14" w:rsidRDefault="00F7205E" w:rsidP="00F7205E">
      <w:pPr>
        <w:pStyle w:val="Paragrafi"/>
      </w:pPr>
    </w:p>
    <w:p w:rsidR="00F7205E" w:rsidRPr="00AC2E14" w:rsidRDefault="00F7205E" w:rsidP="00F7205E">
      <w:pPr>
        <w:pStyle w:val="Titulli"/>
      </w:pPr>
      <w:r w:rsidRPr="00AC2E14">
        <w:t xml:space="preserve">PËR PËRCAKTIMIN E PROCEDURAVE DHE TË KUSHTEVE PËR DHËNIEN E LEJEVE E TË AUTORIZIMEVE PËR TREGTIMIN </w:t>
      </w:r>
      <w:smartTag w:uri="urn:schemas-microsoft-com:office:smarttags" w:element="place">
        <w:r w:rsidRPr="00AC2E14">
          <w:t>E NAFTËS</w:t>
        </w:r>
      </w:smartTag>
      <w:r w:rsidRPr="00AC2E14">
        <w:t xml:space="preserve"> , GAZIT E NËNPRODUKTEVE TË </w:t>
      </w:r>
      <w:smartTag w:uri="urn:schemas-microsoft-com:office:smarttags" w:element="City">
        <w:smartTag w:uri="urn:schemas-microsoft-com:office:smarttags" w:element="place">
          <w:r w:rsidRPr="00AC2E14">
            <w:t>TYRE</w:t>
          </w:r>
        </w:smartTag>
      </w:smartTag>
    </w:p>
    <w:p w:rsidR="00F7205E" w:rsidRPr="00AC2E14" w:rsidRDefault="00F7205E" w:rsidP="00F7205E">
      <w:pPr>
        <w:pStyle w:val="Paragrafi"/>
      </w:pPr>
    </w:p>
    <w:p w:rsidR="00F7205E" w:rsidRPr="00AC2E14" w:rsidRDefault="00F7205E" w:rsidP="00F7205E">
      <w:pPr>
        <w:pStyle w:val="BazLigjPropozues"/>
      </w:pPr>
      <w:r w:rsidRPr="00AC2E14">
        <w:t>Në mbështetje të nenit 100 të Kushtetutës dhe të neneve19, 20 e 21 të ligjit nr. 8450, datë 24.2.1999 "Për përpunimin, transportimin dhe tregtimin e naftës, gazit dhe nënprodukteve të tyre", me propozimin e Ministrit të Industrisë dhe Energjitikës, Këshilli i Ministrave</w:t>
      </w:r>
    </w:p>
    <w:p w:rsidR="00F7205E" w:rsidRPr="00AC2E14" w:rsidRDefault="00F7205E" w:rsidP="00F7205E">
      <w:pPr>
        <w:pStyle w:val="Paragrafi"/>
      </w:pPr>
    </w:p>
    <w:p w:rsidR="00F7205E" w:rsidRPr="00AC2E14" w:rsidRDefault="00F7205E" w:rsidP="00F7205E">
      <w:pPr>
        <w:pStyle w:val="VENDOSI"/>
      </w:pPr>
      <w:r w:rsidRPr="00AC2E14">
        <w:t>V E N D O S I:</w:t>
      </w:r>
    </w:p>
    <w:p w:rsidR="00F7205E" w:rsidRPr="00AC2E14" w:rsidRDefault="00F7205E" w:rsidP="00F7205E">
      <w:pPr>
        <w:pStyle w:val="Paragrafi"/>
      </w:pPr>
    </w:p>
    <w:p w:rsidR="00F7205E" w:rsidRPr="00AC2E14" w:rsidRDefault="00F7205E" w:rsidP="00F7205E">
      <w:pPr>
        <w:pStyle w:val="Paragrafi"/>
      </w:pPr>
      <w:r w:rsidRPr="00AC2E14">
        <w:t>I. Procedura e dhënies së lejeve të tregtimit</w:t>
      </w:r>
    </w:p>
    <w:p w:rsidR="00F7205E" w:rsidRPr="00AC2E14" w:rsidRDefault="00F7205E" w:rsidP="00F7205E">
      <w:pPr>
        <w:pStyle w:val="Paragrafi"/>
      </w:pPr>
      <w:r w:rsidRPr="00AC2E14">
        <w:t>Shoqëritë që ushtrojnë veprimtarinë e tregtimit me shumicë të naftës bruto, gazit dhe nënprodukteve të tyre pajisen me lejen e tregtimit nga ministri që mbulon veprimtarinë hidrokarbure.</w:t>
      </w:r>
    </w:p>
    <w:p w:rsidR="00F7205E" w:rsidRPr="00AC2E14" w:rsidRDefault="00F7205E" w:rsidP="00F7205E">
      <w:pPr>
        <w:pStyle w:val="Paragrafi"/>
      </w:pPr>
      <w:r w:rsidRPr="00AC2E14">
        <w:t>a) Leje e llojit "A", që u jepet shoqërive për tregtimin e naftës e të nënprodukteve të saj, me përjashtim të nënprodukteve të përcaktuara për përdorim nga mjetet e flututrimit ajror.</w:t>
      </w:r>
    </w:p>
    <w:p w:rsidR="00F7205E" w:rsidRPr="00AC2E14" w:rsidRDefault="00F7205E" w:rsidP="00F7205E">
      <w:pPr>
        <w:pStyle w:val="Paragrafi"/>
      </w:pPr>
      <w:r w:rsidRPr="00AC2E14">
        <w:t>b) Leje e llojit "B", që u jepet shoqërive për tregtimin e gazit të lëngshëm.</w:t>
      </w:r>
    </w:p>
    <w:p w:rsidR="00F7205E" w:rsidRPr="00AC2E14" w:rsidRDefault="00F7205E" w:rsidP="00F7205E">
      <w:pPr>
        <w:pStyle w:val="Paragrafi"/>
      </w:pPr>
      <w:r w:rsidRPr="00AC2E14">
        <w:t>c) Leje e llojit "C", që u jepet shoqërive për tregtimin e nënprodukteve të naftës për mjetet e fluturimit ajror.</w:t>
      </w:r>
    </w:p>
    <w:p w:rsidR="00F7205E" w:rsidRPr="00AC2E14" w:rsidRDefault="00F7205E" w:rsidP="00F7205E">
      <w:pPr>
        <w:pStyle w:val="Paragrafi"/>
      </w:pPr>
      <w:r w:rsidRPr="00AC2E14">
        <w:t>Dhënia e lejeve të tregtimit bëhet në bazë të procedurave të mëposhtme:</w:t>
      </w:r>
    </w:p>
    <w:p w:rsidR="00F7205E" w:rsidRPr="00AC2E14" w:rsidRDefault="00F7205E" w:rsidP="00F7205E">
      <w:pPr>
        <w:pStyle w:val="Paragrafi"/>
      </w:pPr>
      <w:r w:rsidRPr="00AC2E14">
        <w:t>1. Subjekti paraqet pranë Drejtorisë së Përgjithshme të Hidrokarbureve kërkesën për marrjen e lejes së tregtimit, të pëcaktuar për katëgorinë e produkteve, që do të tregtojë.</w:t>
      </w:r>
    </w:p>
    <w:p w:rsidR="00F7205E" w:rsidRPr="00AC2E14" w:rsidRDefault="00F7205E" w:rsidP="00F7205E">
      <w:pPr>
        <w:pStyle w:val="Paragrafi"/>
      </w:pPr>
      <w:r w:rsidRPr="00AC2E14">
        <w:t>2. Dokumentet që duhet të shoqërojnë kërkesën janë:</w:t>
      </w:r>
    </w:p>
    <w:p w:rsidR="00F7205E" w:rsidRPr="00AC2E14" w:rsidRDefault="00F7205E" w:rsidP="00F7205E">
      <w:pPr>
        <w:pStyle w:val="Paragrafi"/>
      </w:pPr>
      <w:r w:rsidRPr="00AC2E14">
        <w:t>a) vendimi i gjykatës për regjistrimin e personit juridik;</w:t>
      </w:r>
    </w:p>
    <w:p w:rsidR="00F7205E" w:rsidRPr="00AC2E14" w:rsidRDefault="00F7205E" w:rsidP="00F7205E">
      <w:pPr>
        <w:pStyle w:val="Paragrafi"/>
      </w:pPr>
      <w:r w:rsidRPr="00AC2E14">
        <w:t>b) certifikata e regjistrimit në zyrën e tatimeve dhe dokumenti i NIPT-it;</w:t>
      </w:r>
    </w:p>
    <w:p w:rsidR="00F7205E" w:rsidRPr="00AC2E14" w:rsidRDefault="00F7205E" w:rsidP="00F7205E">
      <w:pPr>
        <w:pStyle w:val="Paragrafi"/>
      </w:pPr>
      <w:r w:rsidRPr="00AC2E14">
        <w:t>c) vërtetimi i pronësisë ose kontrata e qerasë për depozitat që do të përdorë subjekti;</w:t>
      </w:r>
    </w:p>
    <w:p w:rsidR="00F7205E" w:rsidRPr="00AC2E14" w:rsidRDefault="00F7205E" w:rsidP="00F7205E">
      <w:pPr>
        <w:pStyle w:val="Paragrafi"/>
      </w:pPr>
      <w:r w:rsidRPr="00AC2E14">
        <w:t>ç) projekti teknologjik i depove dhe i linjave, i miratuar nga organet e qeverisjes vendore të mbrojtjes nga zjarri dhe të mjedisit; Për lejet e llojit "A" kategoria IV/a, projekti teknik i magazinës së vajrave.</w:t>
      </w:r>
    </w:p>
    <w:p w:rsidR="00F7205E" w:rsidRPr="00AC2E14" w:rsidRDefault="00F7205E" w:rsidP="00F7205E">
      <w:pPr>
        <w:pStyle w:val="Paragrafi"/>
      </w:pPr>
      <w:r w:rsidRPr="00AC2E14">
        <w:t>d) akti i kontrollit dhe leja e shfrytëzimit, të lëshuara nga zyra e urbanistikës;</w:t>
      </w:r>
    </w:p>
    <w:p w:rsidR="00F7205E" w:rsidRPr="00AC2E14" w:rsidRDefault="00F7205E" w:rsidP="00F7205E">
      <w:pPr>
        <w:pStyle w:val="Paragrafi"/>
      </w:pPr>
      <w:r w:rsidRPr="00AC2E14">
        <w:t>dh) vërtetimi për kontrollin e objektit për respektimin e kushteve teknike, i lëshuar nga Inspektorati Shtetëror i Kontrollit, Naftës, Gazit dhe Nënprodukteve të tyre.</w:t>
      </w:r>
    </w:p>
    <w:p w:rsidR="00F7205E" w:rsidRPr="00AC2E14" w:rsidRDefault="00F7205E" w:rsidP="00F7205E">
      <w:pPr>
        <w:pStyle w:val="Paragrafi"/>
      </w:pPr>
      <w:r w:rsidRPr="00AC2E14">
        <w:t>e) certifikata e matjes së vëllimit të depove nga organet përkatëse të kalibrimit ddhe metrologjisë, në njësitë e qeverisjes vendore; Përjashtohen nga kjo kërkesë subjektet që kërkojnë të pajisen me leje të llojit "A", kategoria IV/a (vajra lubrifikante).</w:t>
      </w:r>
    </w:p>
    <w:p w:rsidR="00F7205E" w:rsidRPr="00AC2E14" w:rsidRDefault="00F7205E" w:rsidP="00F7205E">
      <w:pPr>
        <w:pStyle w:val="Paragrafi"/>
      </w:pPr>
      <w:r w:rsidRPr="00AC2E14">
        <w:t>ë) vërtetimi i pronësisë ose kontrata e marrjes në përdorim e mjeteve të transportit për naftën, gazin dhe nënproduktet e saj.</w:t>
      </w:r>
    </w:p>
    <w:p w:rsidR="00F7205E" w:rsidRPr="00AC2E14" w:rsidRDefault="00F7205E" w:rsidP="00F7205E">
      <w:pPr>
        <w:pStyle w:val="Paragrafi"/>
      </w:pPr>
      <w:r w:rsidRPr="00AC2E14">
        <w:t>3. Drejtoria e Përgjithshme e Hidrokarbureve ushtron kontroll për vërtetësinë e të dhënave dhe të treguesve të paraqitur në dokumentacionin e subjektit kërkues.</w:t>
      </w:r>
    </w:p>
    <w:p w:rsidR="00F7205E" w:rsidRPr="00AC2E14" w:rsidRDefault="00F7205E" w:rsidP="00F7205E">
      <w:pPr>
        <w:pStyle w:val="Paragrafi"/>
      </w:pPr>
      <w:r w:rsidRPr="00AC2E14">
        <w:t>4. Kur nga vërtetimi i të dhënave dhe treguesve rezulton se janë plotësuar kushtet e kërkuara, ministri jep lejen e tregtimit të veçantë, sipas kategorive përkatëse të produktit që do të tregohet.</w:t>
      </w:r>
    </w:p>
    <w:p w:rsidR="00F7205E" w:rsidRPr="00AC2E14" w:rsidRDefault="00F7205E" w:rsidP="00F7205E">
      <w:pPr>
        <w:pStyle w:val="Paragrafi"/>
      </w:pPr>
      <w:r w:rsidRPr="00AC2E14">
        <w:t>5. Afati për ushtrimin e kontrollit dhe afati i dhënies së lejes nuk mund të jetë më shumë se 30 ditë nga data e mbërritjes së kërkesës së subjektit në ministri.</w:t>
      </w:r>
    </w:p>
    <w:p w:rsidR="00F7205E" w:rsidRPr="00AC2E14" w:rsidRDefault="00F7205E" w:rsidP="00F7205E">
      <w:pPr>
        <w:pStyle w:val="Paragrafi"/>
      </w:pPr>
      <w:r w:rsidRPr="00AC2E14">
        <w:t>6. Kur nga vërtetimi i të dhënave dhe treguesve rezulton se nuk plotësohen kushtet e kërkuar, dokumentet e paraqitura i kthehen subjektit, i cili mund t'i riparaqesë pas plotësimit.</w:t>
      </w:r>
    </w:p>
    <w:p w:rsidR="00F7205E" w:rsidRPr="00AC2E14" w:rsidRDefault="00F7205E" w:rsidP="00F7205E">
      <w:pPr>
        <w:pStyle w:val="Paragrafi"/>
      </w:pPr>
      <w:r w:rsidRPr="00AC2E14">
        <w:t>7. Kur, pas afatit prej 30 ditësh nga çasti i depozitimit të kërkesës, subjektit nuk i është kthyer përgjigje, ai ka të drejtë të ankohet në përpuhtje me procedurat adminitrative.</w:t>
      </w:r>
    </w:p>
    <w:p w:rsidR="00F7205E" w:rsidRPr="00AC2E14" w:rsidRDefault="00F7205E" w:rsidP="00F7205E">
      <w:pPr>
        <w:pStyle w:val="Paragrafi"/>
      </w:pPr>
      <w:r w:rsidRPr="00AC2E14">
        <w:t>II. Procedura për dhënien e autorizimeve</w:t>
      </w:r>
    </w:p>
    <w:p w:rsidR="00F7205E" w:rsidRPr="00AC2E14" w:rsidRDefault="00F7205E" w:rsidP="00F7205E">
      <w:pPr>
        <w:pStyle w:val="Paragrafi"/>
      </w:pPr>
      <w:r w:rsidRPr="00AC2E14">
        <w:t>Dhënia e autorizimeve për funksionimin e stacioneve të shitjes së karburanteve, të ndërtuara në autostrada, bëhet nga ministri që mbulon veprimtarinë e transportit, ndërsa dhënia e autorizimit për stacionet e tjera të shitjes së karburanteve, gazit të lëngshëm dhe vajrave lubrifikante dhe stacionet e mbushjes së bombulave të gazit të lëngshëm bëhet nga organet e qeverisjes vendore.</w:t>
      </w:r>
    </w:p>
    <w:p w:rsidR="00F7205E" w:rsidRPr="00AC2E14" w:rsidRDefault="00F7205E" w:rsidP="00F7205E">
      <w:pPr>
        <w:pStyle w:val="Paragrafi"/>
      </w:pPr>
      <w:r w:rsidRPr="00AC2E14">
        <w:t xml:space="preserve">1. Për marrjen e autorizimeve për stacionet e shitjes së karburanteve, gazit të lëngshëm ose </w:t>
      </w:r>
      <w:r w:rsidRPr="00AC2E14">
        <w:lastRenderedPageBreak/>
        <w:t>vajrave lubrifikante dhe për stacionet e mbushjes së bombulave të gazit të lëngshëm, subjekti duhet të paraqesë, pranë organit që ka në varësi dhënien e autorizimit, këto dokumente:</w:t>
      </w:r>
    </w:p>
    <w:p w:rsidR="00F7205E" w:rsidRPr="00AC2E14" w:rsidRDefault="00F7205E" w:rsidP="00F7205E">
      <w:pPr>
        <w:pStyle w:val="Paragrafi"/>
      </w:pPr>
      <w:r w:rsidRPr="00AC2E14">
        <w:t>a) vendimin e gjykatës për regjistrimin si person juridik;</w:t>
      </w:r>
    </w:p>
    <w:p w:rsidR="00F7205E" w:rsidRPr="00AC2E14" w:rsidRDefault="00F7205E" w:rsidP="00F7205E">
      <w:pPr>
        <w:pStyle w:val="Paragrafi"/>
      </w:pPr>
      <w:r w:rsidRPr="00AC2E14">
        <w:t>b) certifikatën e regjistrimit në zyrën e tatimeve;</w:t>
      </w:r>
    </w:p>
    <w:p w:rsidR="00F7205E" w:rsidRPr="00AC2E14" w:rsidRDefault="00F7205E" w:rsidP="00F7205E">
      <w:pPr>
        <w:pStyle w:val="Paragrafi"/>
      </w:pPr>
      <w:r w:rsidRPr="00AC2E14">
        <w:t>c) projektin teknologjik të depove dhe linjave, të miratuar nga organet e qeverisjes vendore të mbrojtjes nga zjarri dhe të mjedisit;</w:t>
      </w:r>
    </w:p>
    <w:p w:rsidR="00F7205E" w:rsidRPr="00AC2E14" w:rsidRDefault="00F7205E" w:rsidP="00F7205E">
      <w:pPr>
        <w:pStyle w:val="Paragrafi"/>
      </w:pPr>
      <w:r w:rsidRPr="00AC2E14">
        <w:t>ç) aktin e kontrollit dhe lejen e shfrytëzimit, të lëshuar nga zyra e urbanistikës;</w:t>
      </w:r>
    </w:p>
    <w:p w:rsidR="00F7205E" w:rsidRPr="00AC2E14" w:rsidRDefault="00F7205E" w:rsidP="00F7205E">
      <w:pPr>
        <w:pStyle w:val="Paragrafi"/>
      </w:pPr>
      <w:r w:rsidRPr="00AC2E14">
        <w:t>d) vërtetimi për kontrollin e objektit për respektimin e kushteve teknike të lëshuar nga Inspektorati Shtetëror i Kontrollit, Naftës, Gazit dhe Nënprodukteve të tyre;</w:t>
      </w:r>
    </w:p>
    <w:p w:rsidR="00F7205E" w:rsidRPr="00AC2E14" w:rsidRDefault="00F7205E" w:rsidP="00F7205E">
      <w:pPr>
        <w:pStyle w:val="Paragrafi"/>
      </w:pPr>
      <w:r w:rsidRPr="00AC2E14">
        <w:t>dh) certifikatën e kalibrimit të rezervuarëve, të vendosur në stacion dhe të matjes së aparateve të shitjes së karburanteve, gazit të lëngshëm dhe stacionet e mbushjes së bombulave të gazit të lëngshëm, të lëshuar nga organet e metrologjisë e të kalibrimit në njësitë e qeverisjes vendore.</w:t>
      </w:r>
    </w:p>
    <w:p w:rsidR="00F7205E" w:rsidRPr="00AC2E14" w:rsidRDefault="00F7205E" w:rsidP="00F7205E">
      <w:pPr>
        <w:pStyle w:val="Paragrafi"/>
      </w:pPr>
      <w:r w:rsidRPr="00AC2E14">
        <w:t>2. Organet, që kanë përgjegjësi për dhënien e autorizimeve, ushtrojnë kontroll për të dhënat dhe treguesit e paraqitur në dokumentacionin e subjektit kërkues.</w:t>
      </w:r>
    </w:p>
    <w:p w:rsidR="00F7205E" w:rsidRPr="00AC2E14" w:rsidRDefault="00F7205E" w:rsidP="00F7205E">
      <w:pPr>
        <w:pStyle w:val="Paragrafi"/>
      </w:pPr>
      <w:r w:rsidRPr="00AC2E14">
        <w:t>3. Kur pas vërtetimit, të dhënat dhe treguesit e paraqitur në dokumentacion plotësojnë kushtet e kërkuara, organi përkatës jep autorizimin për ushtrimin e veprimtarisë në stacionin e shitjes së karburanteve, gazit të lëngshëm. Afati për kontrollin e dokumentacionit dhe plotësimin e autorizimeve nuk mund të jetë më i madh se 15 ditë nga dita e mbërritjes së kërkesës në organin që ka detyrë dhënien e autorizimit.</w:t>
      </w:r>
    </w:p>
    <w:p w:rsidR="00F7205E" w:rsidRPr="00AC2E14" w:rsidRDefault="00F7205E" w:rsidP="00F7205E">
      <w:pPr>
        <w:pStyle w:val="Paragrafi"/>
      </w:pPr>
      <w:r w:rsidRPr="00AC2E14">
        <w:t>4. Kur, pas vërtetimit, të dhënat dhe treguesit nuk plotësojnë kërkesat, dokumentet e paraqitura i kthehen subjektit dhe afati i mësipërm fillon me riparaqitjen e tyre.</w:t>
      </w:r>
    </w:p>
    <w:p w:rsidR="00F7205E" w:rsidRPr="00AC2E14" w:rsidRDefault="00F7205E" w:rsidP="00F7205E">
      <w:pPr>
        <w:pStyle w:val="Paragrafi"/>
      </w:pPr>
      <w:r w:rsidRPr="00AC2E14">
        <w:t>5. Kur, pas afatit prej 15 ditësh nga çasti i paraqitjes së kërkesës, subjektit nuk i është kthyer përgjigje, ai ka të drejtë të ankohet sipas procedurave administrative.</w:t>
      </w:r>
    </w:p>
    <w:p w:rsidR="00F7205E" w:rsidRPr="00AC2E14" w:rsidRDefault="00F7205E" w:rsidP="00F7205E">
      <w:pPr>
        <w:pStyle w:val="Paragrafi"/>
      </w:pPr>
      <w:r w:rsidRPr="00AC2E14">
        <w:t>6. Dhënia e autorizimeve për njësitë e shitjes së lëndës djegëse bëhet nga organet e qeverisjes vendore. Subjekti që kërkon të pajiset me autorizim për shitjen e lëndëve djegëse, duhet të paraqesë këto dokumente:</w:t>
      </w:r>
    </w:p>
    <w:p w:rsidR="00F7205E" w:rsidRPr="00AC2E14" w:rsidRDefault="00F7205E" w:rsidP="00F7205E">
      <w:pPr>
        <w:pStyle w:val="Paragrafi"/>
      </w:pPr>
      <w:r w:rsidRPr="00AC2E14">
        <w:t>a) Vërtetimin për pronësinë apo kontratën për marrjen në përdorim të mjedisit përkatës;</w:t>
      </w:r>
    </w:p>
    <w:p w:rsidR="00F7205E" w:rsidRPr="00AC2E14" w:rsidRDefault="00F7205E" w:rsidP="00F7205E">
      <w:pPr>
        <w:pStyle w:val="Paragrafi"/>
      </w:pPr>
      <w:r w:rsidRPr="00AC2E14">
        <w:t>b) vërtetimin për respektimin e kushteve teknike, të lëshuar nga Inspektorati Shtetëror i Kontrollit të Naftës, Gazit dhe Nënprodukteve të tyre;</w:t>
      </w:r>
    </w:p>
    <w:p w:rsidR="00F7205E" w:rsidRPr="00AC2E14" w:rsidRDefault="00F7205E" w:rsidP="00F7205E">
      <w:pPr>
        <w:pStyle w:val="Paragrafi"/>
      </w:pPr>
      <w:r w:rsidRPr="00AC2E14">
        <w:t>c) certifikatën e kalibrimit të enëve dhe aparateve të shitjes, të lëshuar nga organet e metrologjisë e të kalibrimit në njësitë e qeverisjes vendore.</w:t>
      </w:r>
    </w:p>
    <w:p w:rsidR="00F7205E" w:rsidRPr="00AC2E14" w:rsidRDefault="00F7205E" w:rsidP="00F7205E">
      <w:pPr>
        <w:pStyle w:val="Paragrafi"/>
      </w:pPr>
      <w:r w:rsidRPr="00AC2E14">
        <w:t>7. Afati për vërtetimet e nevojshme dhe plotësimin e autorizimeve për njësitë e shitjes së lëndëve djegëse nuk mund të jetë më i madh se 10 ditë nga data e mbërritjes se kërkesës.</w:t>
      </w:r>
    </w:p>
    <w:p w:rsidR="00F7205E" w:rsidRPr="00AC2E14" w:rsidRDefault="00F7205E" w:rsidP="00F7205E">
      <w:pPr>
        <w:pStyle w:val="Paragrafi"/>
      </w:pPr>
      <w:r w:rsidRPr="00AC2E14">
        <w:t>8. Kur nga vërtetimet rezulton se nuk janë plotësuar kushtet e caktuara, dokumentet i kthehen subjektit dhe afati i mësipërm fillon me riparaqitjen e tyre.</w:t>
      </w:r>
    </w:p>
    <w:p w:rsidR="00F7205E" w:rsidRPr="00AC2E14" w:rsidRDefault="00F7205E" w:rsidP="00F7205E">
      <w:pPr>
        <w:pStyle w:val="Paragrafi"/>
      </w:pPr>
      <w:r w:rsidRPr="00AC2E14">
        <w:t>9. Kur, pas afatit prej 10 ditësh nga çasti i paraqitjes së kërkesës, subjektit nuk i është kthyer përgjigje, ai ka të drejtë të ankohet sipas procedurave administrative.</w:t>
      </w:r>
    </w:p>
    <w:p w:rsidR="00F7205E" w:rsidRPr="00AC2E14" w:rsidRDefault="00F7205E" w:rsidP="00F7205E">
      <w:pPr>
        <w:pStyle w:val="Paragrafi"/>
      </w:pPr>
      <w:r w:rsidRPr="00AC2E14">
        <w:t>III. Pagesat</w:t>
      </w:r>
    </w:p>
    <w:p w:rsidR="00F7205E" w:rsidRPr="00AC2E14" w:rsidRDefault="00F7205E" w:rsidP="00F7205E">
      <w:pPr>
        <w:pStyle w:val="Paragrafi"/>
      </w:pPr>
      <w:r w:rsidRPr="00AC2E14">
        <w:t>Dhënia e lejeve të tregtimit dhe të autorizimeve bëhet kundejt pagesës nga subjekti kërkues. Tarifat e pagesës për lejet dhe autorizimet, që jepen për herë të parë, janë:</w:t>
      </w:r>
    </w:p>
    <w:p w:rsidR="00F7205E" w:rsidRPr="00AC2E14" w:rsidRDefault="00F7205E" w:rsidP="00F7205E">
      <w:pPr>
        <w:pStyle w:val="Paragrafi"/>
      </w:pPr>
      <w:r w:rsidRPr="00AC2E14">
        <w:t>1. Për lejet e tregtimit të llojit "A"500 000 lekë</w:t>
      </w:r>
    </w:p>
    <w:p w:rsidR="00F7205E" w:rsidRPr="00AC2E14" w:rsidRDefault="00F7205E" w:rsidP="00F7205E">
      <w:pPr>
        <w:pStyle w:val="Paragrafi"/>
      </w:pPr>
      <w:r w:rsidRPr="00AC2E14">
        <w:t>2. Për lejet e tregtimit të llojit "B"200 000 lekë</w:t>
      </w:r>
    </w:p>
    <w:p w:rsidR="00F7205E" w:rsidRPr="00AC2E14" w:rsidRDefault="00F7205E" w:rsidP="00F7205E">
      <w:pPr>
        <w:pStyle w:val="Paragrafi"/>
      </w:pPr>
      <w:r w:rsidRPr="00AC2E14">
        <w:t>3. Për lejet e tregtimit të llojit "C"200 000 lekë</w:t>
      </w:r>
    </w:p>
    <w:p w:rsidR="00F7205E" w:rsidRPr="00AC2E14" w:rsidRDefault="00F7205E" w:rsidP="00F7205E">
      <w:pPr>
        <w:pStyle w:val="Paragrafi"/>
      </w:pPr>
      <w:r w:rsidRPr="00AC2E14">
        <w:t xml:space="preserve">4. Për autorizimet për stacione shitjeje karburanti, </w:t>
      </w:r>
    </w:p>
    <w:p w:rsidR="00F7205E" w:rsidRPr="00AC2E14" w:rsidRDefault="00F7205E" w:rsidP="00F7205E">
      <w:pPr>
        <w:pStyle w:val="Paragrafi"/>
      </w:pPr>
      <w:r w:rsidRPr="00AC2E14">
        <w:t xml:space="preserve">gazi të lëngshëm, vajrash lubrifikantë dhe të stacioneve </w:t>
      </w:r>
    </w:p>
    <w:p w:rsidR="00F7205E" w:rsidRPr="00AC2E14" w:rsidRDefault="00F7205E" w:rsidP="00F7205E">
      <w:pPr>
        <w:pStyle w:val="Paragrafi"/>
      </w:pPr>
      <w:r w:rsidRPr="00AC2E14">
        <w:t>të mbushjes së bombulave të gazit të lëngshëm100 000 lekë</w:t>
      </w:r>
    </w:p>
    <w:p w:rsidR="00F7205E" w:rsidRPr="00AC2E14" w:rsidRDefault="00F7205E" w:rsidP="00F7205E">
      <w:pPr>
        <w:pStyle w:val="Paragrafi"/>
      </w:pPr>
      <w:r w:rsidRPr="00AC2E14">
        <w:t>5. Për autorizime për njësitë e lëndëve djegëse  50 000 lekë.</w:t>
      </w:r>
    </w:p>
    <w:p w:rsidR="00F7205E" w:rsidRPr="00AC2E14" w:rsidRDefault="00F7205E" w:rsidP="00F7205E">
      <w:pPr>
        <w:pStyle w:val="Paragrafi"/>
      </w:pPr>
      <w:r w:rsidRPr="00AC2E14">
        <w:t>Tarifat për përsëritjen periodike të lejeve të tregtimeve dhe të autorizimeve janë sa gjysma e tarifave të mësipërme.</w:t>
      </w:r>
    </w:p>
    <w:p w:rsidR="00F7205E" w:rsidRPr="00AC2E14" w:rsidRDefault="00F7205E" w:rsidP="00F7205E">
      <w:pPr>
        <w:pStyle w:val="Paragrafi"/>
      </w:pPr>
      <w:r w:rsidRPr="00AC2E14">
        <w:t>Të ardhurat, që realizohen nga pagesat e tarifave për pikat 1,2 dhe 3 të përdoren në masën 90 për qind nga ministria përgjegjëse për hidrokarburet, për financimin e veprimtarisë së strukturave të kësaj ministrie, për investime, ndjekje dhe monitorim të tregut të naftës, gazit dhe nënprodukteve të tyre, kualifikimin profesional dhe për përpunimin e botimin e të dhënave për këtë treg.</w:t>
      </w:r>
    </w:p>
    <w:p w:rsidR="00F7205E" w:rsidRPr="00AC2E14" w:rsidRDefault="00F7205E" w:rsidP="00F7205E">
      <w:pPr>
        <w:pStyle w:val="Paragrafi"/>
      </w:pPr>
      <w:r w:rsidRPr="00AC2E14">
        <w:t xml:space="preserve">Të ardhurat, që realizohen nga pagesat e tarifave për pikat 4 dhe 5, të përdoren, në bazë të vendimit nr. 424, datë 9.7.1998 të Këshillit të Ministrave "Për krijimin dhe administrimin e të </w:t>
      </w:r>
      <w:r w:rsidRPr="00AC2E14">
        <w:lastRenderedPageBreak/>
        <w:t>ardhurave, që krijojnë institucionet buxhetore".</w:t>
      </w:r>
    </w:p>
    <w:p w:rsidR="00F7205E" w:rsidRPr="00AC2E14" w:rsidRDefault="00F7205E" w:rsidP="00F7205E">
      <w:pPr>
        <w:pStyle w:val="Paragrafi"/>
      </w:pPr>
      <w:r w:rsidRPr="00AC2E14">
        <w:t>IV. Kushtet për pajisjen me leje tregtimi</w:t>
      </w:r>
    </w:p>
    <w:p w:rsidR="00F7205E" w:rsidRPr="00AC2E14" w:rsidRDefault="00F7205E" w:rsidP="00F7205E">
      <w:pPr>
        <w:pStyle w:val="Paragrafi"/>
      </w:pPr>
      <w:r w:rsidRPr="00AC2E14">
        <w:t>1. Kapitali minimal i kërkuar është kapitali themeltar i shoqërisë anonime.</w:t>
      </w:r>
    </w:p>
    <w:p w:rsidR="00F7205E" w:rsidRPr="00AC2E14" w:rsidRDefault="00F7205E" w:rsidP="00F7205E">
      <w:pPr>
        <w:pStyle w:val="Paragrafi"/>
      </w:pPr>
      <w:r w:rsidRPr="00AC2E14">
        <w:t>2. Kapaciteti më i vogël i depozitave të shoqërive, që kërkojnë të pajisen më leje tregtimi, sipas llojit të lejes, është:</w:t>
      </w:r>
    </w:p>
    <w:p w:rsidR="00F7205E" w:rsidRPr="00AC2E14" w:rsidRDefault="00F7205E" w:rsidP="00F7205E">
      <w:pPr>
        <w:pStyle w:val="Paragrafi"/>
      </w:pPr>
      <w:r w:rsidRPr="00AC2E14">
        <w:t>- Për lejet e tregtimit të llojit "A", jo më pak se 300 m3 dhe kur kjo leje e tregtimit jepet për disa kategori produktesh, depozitat duhet të jenë të ndara nga njëra-tjetra, me një kapacitet të përbashkët jo më pak se 300 m3.</w:t>
      </w:r>
    </w:p>
    <w:p w:rsidR="00F7205E" w:rsidRPr="00AC2E14" w:rsidRDefault="00F7205E" w:rsidP="00F7205E">
      <w:pPr>
        <w:pStyle w:val="Paragrafi"/>
      </w:pPr>
      <w:r w:rsidRPr="00AC2E14">
        <w:t xml:space="preserve">- Për lejet e tregtimit të llojit "A", kategoria IV/a, kapaciteti magazinues i mbuluar të jetë me sipërfaqe jo më të vogël se 50 m2.  </w:t>
      </w:r>
    </w:p>
    <w:p w:rsidR="00F7205E" w:rsidRPr="00AC2E14" w:rsidRDefault="00F7205E" w:rsidP="00F7205E">
      <w:pPr>
        <w:pStyle w:val="Paragrafi"/>
      </w:pPr>
      <w:r w:rsidRPr="00AC2E14">
        <w:t xml:space="preserve">- Për lejet e tregtimit të llojit "B", impiantet e depozitimit të gazit të jenë me kapacitet të instaluar, jo më të vogël se 50 m3. </w:t>
      </w:r>
    </w:p>
    <w:p w:rsidR="00F7205E" w:rsidRPr="00AC2E14" w:rsidRDefault="00F7205E" w:rsidP="00F7205E">
      <w:pPr>
        <w:pStyle w:val="Paragrafi"/>
      </w:pPr>
      <w:r w:rsidRPr="00AC2E14">
        <w:t>- Për lejet e tregtimit të llojit "C".</w:t>
      </w:r>
    </w:p>
    <w:p w:rsidR="00F7205E" w:rsidRPr="00AC2E14" w:rsidRDefault="00F7205E" w:rsidP="00F7205E">
      <w:pPr>
        <w:pStyle w:val="Paragrafi"/>
      </w:pPr>
      <w:r w:rsidRPr="00AC2E14">
        <w:t>Kur leja jepet për produkte të katëgorisë II/b, jo më pak se 50 m3.</w:t>
      </w:r>
    </w:p>
    <w:p w:rsidR="00F7205E" w:rsidRPr="00AC2E14" w:rsidRDefault="00F7205E" w:rsidP="00F7205E">
      <w:pPr>
        <w:pStyle w:val="Paragrafi"/>
      </w:pPr>
      <w:r w:rsidRPr="00AC2E14">
        <w:t>Kur leja jepet për produkte të katëgorisë III/c, jo më pak se 200 m3.</w:t>
      </w:r>
    </w:p>
    <w:p w:rsidR="00F7205E" w:rsidRPr="00AC2E14" w:rsidRDefault="00F7205E" w:rsidP="00F7205E">
      <w:pPr>
        <w:pStyle w:val="Paragrafi"/>
      </w:pPr>
      <w:r w:rsidRPr="00AC2E14">
        <w:t>Bëjnë përjashtim nga kushti i plotësimit të kapacitetit më të vogël, sipas kësaj pike, shoqëritë anonime që kanë marrëdhënie kontraktore, sipas dispozitave ligjore në fuqi, për depozitat e karburanteve në portin e Durrësit. Kushti i kapacitetit më të vogël i depozitave, i vendosjes në to të mjeteve matëse dhe i kalibrimit të tyre, duhet të plotësohet brenda 18 muajve pas fillimit të zbatimit të masterplanit, në territorin e depozitave të karburanteve në portin e Durrësit.</w:t>
      </w:r>
    </w:p>
    <w:p w:rsidR="00F7205E" w:rsidRPr="00AC2E14" w:rsidRDefault="00F7205E" w:rsidP="00F7205E">
      <w:pPr>
        <w:pStyle w:val="Paragrafi"/>
      </w:pPr>
      <w:r w:rsidRPr="00AC2E14">
        <w:t>3. Shoqëritë anonime, që kërkojnë të marrin lejen e tregtimit, duhet të kenë në pronësi ose në përdorim, në çastin e kërkesës për leje dhe gjatë gjithë kohës së veprimtarisë, një mjet transporti për naftë, gaz apo nënprodukte të tyre.</w:t>
      </w:r>
    </w:p>
    <w:p w:rsidR="00F7205E" w:rsidRPr="00AC2E14" w:rsidRDefault="00F7205E" w:rsidP="00F7205E">
      <w:pPr>
        <w:pStyle w:val="Paragrafi"/>
      </w:pPr>
      <w:r w:rsidRPr="00AC2E14">
        <w:t>4. Depozitat e subjekteve, që kërkojnë të pajisen me leje të llojit "A", "B" dhe "C", (përjashtim bëjnë lejet e llojit "A", kategoria IV/a (vajra lubrifikante), duhet të jenë të kalibruara nga organet përkatëse të metrologjisë e të kalibrimit në njësitë e qeverisjes vendore.</w:t>
      </w:r>
    </w:p>
    <w:p w:rsidR="00F7205E" w:rsidRPr="00AC2E14" w:rsidRDefault="00F7205E" w:rsidP="00F7205E">
      <w:pPr>
        <w:pStyle w:val="Paragrafi"/>
      </w:pPr>
      <w:r w:rsidRPr="00AC2E14">
        <w:t>5. Lejet e tregtimit duhet të përmbajnë:</w:t>
      </w:r>
    </w:p>
    <w:p w:rsidR="00F7205E" w:rsidRPr="00AC2E14" w:rsidRDefault="00F7205E" w:rsidP="00F7205E">
      <w:pPr>
        <w:pStyle w:val="Paragrafi"/>
      </w:pPr>
      <w:r w:rsidRPr="00AC2E14">
        <w:t>a) numrin e lejes dhe datën e lëshimit të saj;</w:t>
      </w:r>
    </w:p>
    <w:p w:rsidR="00F7205E" w:rsidRPr="00AC2E14" w:rsidRDefault="00F7205E" w:rsidP="00F7205E">
      <w:pPr>
        <w:pStyle w:val="Paragrafi"/>
      </w:pPr>
      <w:r w:rsidRPr="00AC2E14">
        <w:t>b) emrin dhe selinë e subjektit që merr lejen;</w:t>
      </w:r>
    </w:p>
    <w:p w:rsidR="00F7205E" w:rsidRPr="00AC2E14" w:rsidRDefault="00F7205E" w:rsidP="00F7205E">
      <w:pPr>
        <w:pStyle w:val="Paragrafi"/>
      </w:pPr>
      <w:r w:rsidRPr="00AC2E14">
        <w:t>c) llojin e lejes dhe kategorinë e produktit që do të tregtohet;</w:t>
      </w:r>
    </w:p>
    <w:p w:rsidR="00F7205E" w:rsidRPr="00AC2E14" w:rsidRDefault="00F7205E" w:rsidP="00F7205E">
      <w:pPr>
        <w:pStyle w:val="Paragrafi"/>
      </w:pPr>
      <w:r w:rsidRPr="00AC2E14">
        <w:t>ç) afatin e vlefshmërisë së lejes;</w:t>
      </w:r>
    </w:p>
    <w:p w:rsidR="00F7205E" w:rsidRPr="00AC2E14" w:rsidRDefault="00F7205E" w:rsidP="00F7205E">
      <w:pPr>
        <w:pStyle w:val="Paragrafi"/>
      </w:pPr>
      <w:r w:rsidRPr="00AC2E14">
        <w:t>d) vendndodhjen e depozitave ose të magazinës;</w:t>
      </w:r>
    </w:p>
    <w:p w:rsidR="00F7205E" w:rsidRPr="00AC2E14" w:rsidRDefault="00F7205E" w:rsidP="00F7205E">
      <w:pPr>
        <w:pStyle w:val="Paragrafi"/>
      </w:pPr>
      <w:r w:rsidRPr="00AC2E14">
        <w:t>dh) llojin dhe afatin e dokumentacionit, që duhet të dërgojnë në ministri.</w:t>
      </w:r>
    </w:p>
    <w:p w:rsidR="00F7205E" w:rsidRPr="00AC2E14" w:rsidRDefault="00F7205E" w:rsidP="00F7205E">
      <w:pPr>
        <w:pStyle w:val="Paragrafi"/>
      </w:pPr>
      <w:r w:rsidRPr="00AC2E14">
        <w:t>6. Të dhënat e përcaktuara në shkronjat a, b, c, ç, d të pikës 7 të këtij vendimi janë të vlefshme dhe për autorizimet.</w:t>
      </w:r>
    </w:p>
    <w:p w:rsidR="00F7205E" w:rsidRPr="00AC2E14" w:rsidRDefault="00F7205E" w:rsidP="00F7205E">
      <w:pPr>
        <w:pStyle w:val="Paragrafi"/>
      </w:pPr>
      <w:r w:rsidRPr="00AC2E14">
        <w:t>V. Hartimi i kushteve teknike</w:t>
      </w:r>
    </w:p>
    <w:p w:rsidR="00F7205E" w:rsidRPr="00AC2E14" w:rsidRDefault="00F7205E" w:rsidP="00F7205E">
      <w:pPr>
        <w:pStyle w:val="Paragrafi"/>
      </w:pPr>
      <w:r w:rsidRPr="00AC2E14">
        <w:t>1. Kushtet teknike, që duhen respektuar në të gjitha pajisjet, impiantet, instalimet, stacionet, repartet dhe linjat teknologjike përcaktohen më urdhët të ministrit që mbulon veprimtarinë hidrokarbure.</w:t>
      </w:r>
    </w:p>
    <w:p w:rsidR="00F7205E" w:rsidRPr="00AC2E14" w:rsidRDefault="00F7205E" w:rsidP="00F7205E">
      <w:pPr>
        <w:pStyle w:val="Paragrafi"/>
      </w:pPr>
      <w:r w:rsidRPr="00AC2E14">
        <w:t>2. Kushtet teknike janë të detyrueshme për t'u zbatuar nga të gjitha subjektet, që kërkojnë të ushtrojnë veprimtarinë në përpunimin, transportimin dhe tregtimin e naftës, gazit dhe nënprodukteve të tyre.</w:t>
      </w:r>
    </w:p>
    <w:p w:rsidR="00F7205E" w:rsidRPr="00AC2E14" w:rsidRDefault="00F7205E" w:rsidP="00F7205E">
      <w:pPr>
        <w:pStyle w:val="Paragrafi"/>
      </w:pPr>
      <w:r w:rsidRPr="00AC2E14">
        <w:t>3. Ministria që mbulon veprimtarinë hidrokarbure të botojë kushtet teknike.</w:t>
      </w:r>
    </w:p>
    <w:p w:rsidR="00F7205E" w:rsidRPr="00AC2E14" w:rsidRDefault="00F7205E" w:rsidP="00F7205E">
      <w:pPr>
        <w:pStyle w:val="Paragrafi"/>
      </w:pPr>
      <w:r w:rsidRPr="00AC2E14">
        <w:t>VI. Heqja e lejeve të tregtimit dhe të autorizimeve</w:t>
      </w:r>
    </w:p>
    <w:p w:rsidR="00F7205E" w:rsidRPr="00AC2E14" w:rsidRDefault="00F7205E" w:rsidP="00F7205E">
      <w:pPr>
        <w:pStyle w:val="Paragrafi"/>
      </w:pPr>
      <w:r w:rsidRPr="00AC2E14">
        <w:t>Në rast të moszbatimit të sanksionit të dhënë për shkeljet e përcaktuara në ligj, organi që jep sanksionin ka të drejtën e ndërprerjes deri në 30 ditë të veprimit të lejes së tregtimit ose të autorizimit përkatës, për ushtrimin e veprimtarisë.</w:t>
      </w:r>
    </w:p>
    <w:p w:rsidR="00F7205E" w:rsidRPr="00AC2E14" w:rsidRDefault="00F7205E" w:rsidP="00F7205E">
      <w:pPr>
        <w:pStyle w:val="Paragrafi"/>
      </w:pPr>
      <w:r w:rsidRPr="00AC2E14">
        <w:t>Në rast të mosreagimit ndaj sanksionit për ndërprerje të lejes së tregtimit apo autorizimit, ose për përsëritje nga subjekti të shkeljeve të përcaktuar në ligj, organi përkatës ka të drejtën e heqjes së lejes së tregtimit apo autorizimit për ushtrimin e veprimtarisë.</w:t>
      </w:r>
    </w:p>
    <w:p w:rsidR="00F7205E" w:rsidRPr="00AC2E14" w:rsidRDefault="00F7205E" w:rsidP="00F7205E">
      <w:pPr>
        <w:pStyle w:val="Paragrafi"/>
      </w:pPr>
      <w:r w:rsidRPr="00AC2E14">
        <w:t>VII. Vendimet nr. 129, datë 18.3. 1999; nr 576, datë 8.12.1999; nr. 4, datë 12.1.2000; nr. 719, datë 21.12.2000; si dhe nr. 681, datë 13.12.2001 të Këshillit të Ministrave shfuqizohen.</w:t>
      </w:r>
    </w:p>
    <w:p w:rsidR="00F7205E" w:rsidRPr="00AC2E14" w:rsidRDefault="00F7205E" w:rsidP="00F7205E">
      <w:pPr>
        <w:pStyle w:val="Paragrafi"/>
      </w:pPr>
      <w:r w:rsidRPr="00AC2E14">
        <w:t>VIII. Ngarkohet Ministria e Industrisë dhe Energjetikës për zbatimin e këtij vendimi.</w:t>
      </w:r>
    </w:p>
    <w:p w:rsidR="00F7205E" w:rsidRPr="00AC2E14" w:rsidRDefault="00F7205E" w:rsidP="00F7205E">
      <w:pPr>
        <w:pStyle w:val="Paragrafi"/>
      </w:pPr>
      <w:r w:rsidRPr="00AC2E14">
        <w:t>Ky vendim hyn në fuqi pas botimit në Fletoren Zyrtare.</w:t>
      </w:r>
    </w:p>
    <w:p w:rsidR="00F7205E" w:rsidRPr="00AC2E14" w:rsidRDefault="00F7205E" w:rsidP="00F7205E">
      <w:pPr>
        <w:pStyle w:val="Paragrafi"/>
      </w:pPr>
    </w:p>
    <w:p w:rsidR="00F7205E" w:rsidRPr="00AC2E14" w:rsidRDefault="00F7205E" w:rsidP="00F7205E">
      <w:pPr>
        <w:pStyle w:val="Autoriteti"/>
      </w:pPr>
      <w:r w:rsidRPr="00AC2E14">
        <w:lastRenderedPageBreak/>
        <w:t>KRYEMINISTRI</w:t>
      </w:r>
    </w:p>
    <w:p w:rsidR="00F7205E" w:rsidRPr="00AC2E14" w:rsidRDefault="00F7205E" w:rsidP="00F7205E">
      <w:pPr>
        <w:pStyle w:val="AutoritetiEmer"/>
      </w:pPr>
      <w:r w:rsidRPr="00AC2E14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731E2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7205E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38B8B0-D4F0-47D3-A4BF-F5A44AF32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1783</Words>
  <Characters>10166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2019-03-14T15:02:00Z</dcterms:created>
  <dcterms:modified xsi:type="dcterms:W3CDTF">2019-03-14T15:02:00Z</dcterms:modified>
</cp:coreProperties>
</file>