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021" w:rsidRPr="00AD66B2" w:rsidRDefault="00A56021" w:rsidP="00A56021">
      <w:pPr>
        <w:pStyle w:val="Paragrafi"/>
      </w:pPr>
      <w:bookmarkStart w:id="0" w:name="_GoBack"/>
      <w:bookmarkEnd w:id="0"/>
    </w:p>
    <w:p w:rsidR="00A56021" w:rsidRPr="00AD66B2" w:rsidRDefault="00A56021" w:rsidP="00A56021">
      <w:pPr>
        <w:pStyle w:val="Akti"/>
      </w:pPr>
      <w:r w:rsidRPr="00AD66B2">
        <w:t>V E N D I M</w:t>
      </w:r>
    </w:p>
    <w:p w:rsidR="00A56021" w:rsidRPr="00AD66B2" w:rsidRDefault="00A56021" w:rsidP="00A56021">
      <w:pPr>
        <w:pStyle w:val="NumriData"/>
      </w:pPr>
      <w:r w:rsidRPr="00AD66B2">
        <w:t>Nr. 185, datë 3.5.2002</w:t>
      </w:r>
    </w:p>
    <w:p w:rsidR="00A56021" w:rsidRPr="00AD66B2" w:rsidRDefault="00A56021" w:rsidP="00A56021">
      <w:pPr>
        <w:pStyle w:val="Paragrafi"/>
      </w:pPr>
    </w:p>
    <w:p w:rsidR="00A56021" w:rsidRPr="00AD66B2" w:rsidRDefault="00A56021" w:rsidP="00A56021">
      <w:pPr>
        <w:pStyle w:val="Titulli"/>
      </w:pPr>
      <w:r w:rsidRPr="00AD66B2">
        <w:t>PëR DISA SHTESA Në VENDIMIN NR. 397, DATë 20.5.1996 Të KëSHILLIT Të MINISTRAVE "PëR MBROJTJEN E VEÇANTë Të GRAVE SHTATZëNA DHE Të AMëSISë"</w:t>
      </w:r>
    </w:p>
    <w:p w:rsidR="00A56021" w:rsidRPr="00AD66B2" w:rsidRDefault="00A56021" w:rsidP="00A56021">
      <w:pPr>
        <w:pStyle w:val="Paragrafi"/>
      </w:pPr>
    </w:p>
    <w:p w:rsidR="00A56021" w:rsidRPr="00AD66B2" w:rsidRDefault="00A56021" w:rsidP="00A56021">
      <w:pPr>
        <w:pStyle w:val="BazLigjPropozues"/>
      </w:pPr>
      <w:r w:rsidRPr="00AD66B2">
        <w:t>Në mbështetje të nenit 100 të Kushtetutës dhe të pikës 2 të nenit 100 të ligjit nr. 7961, datë 12.7.1995 "Kodi i Punës i Republikës së Shqipërisë", me propozimin e Zëvendëskryeministrit dhe Ministër i Punës dhe Çështjeve Sociale, Këshilli i Ministrave</w:t>
      </w:r>
    </w:p>
    <w:p w:rsidR="00A56021" w:rsidRPr="00AD66B2" w:rsidRDefault="00A56021" w:rsidP="00A56021">
      <w:pPr>
        <w:pStyle w:val="Paragrafi"/>
      </w:pPr>
    </w:p>
    <w:p w:rsidR="00A56021" w:rsidRPr="00AD66B2" w:rsidRDefault="00A56021" w:rsidP="00A56021">
      <w:pPr>
        <w:pStyle w:val="VENDOSI"/>
      </w:pPr>
      <w:r w:rsidRPr="00AD66B2">
        <w:t>V E N D O S I:</w:t>
      </w:r>
    </w:p>
    <w:p w:rsidR="00A56021" w:rsidRPr="00AD66B2" w:rsidRDefault="00A56021" w:rsidP="00A56021">
      <w:pPr>
        <w:pStyle w:val="Paragrafi"/>
      </w:pPr>
    </w:p>
    <w:p w:rsidR="00A56021" w:rsidRPr="00AD66B2" w:rsidRDefault="00A56021" w:rsidP="00A56021">
      <w:pPr>
        <w:pStyle w:val="Paragrafi"/>
      </w:pPr>
      <w:r w:rsidRPr="00AD66B2">
        <w:t>Në vendimin nr. 397, datë 20.5.1996 të Këshillit të Ministrave "Për mbrojtjen e vecantë të grave shtatzëna dhe të amësisë" të bëhen këto shtesa:</w:t>
      </w:r>
    </w:p>
    <w:p w:rsidR="00A56021" w:rsidRPr="00AD66B2" w:rsidRDefault="00A56021" w:rsidP="00A56021">
      <w:pPr>
        <w:pStyle w:val="Paragrafi"/>
      </w:pPr>
      <w:r w:rsidRPr="00AD66B2">
        <w:t>1. Në pikën 4, pas paragrafit të dytë shtohet paragrafi me këtë përmbajtje:</w:t>
      </w:r>
    </w:p>
    <w:p w:rsidR="00A56021" w:rsidRPr="00AD66B2" w:rsidRDefault="00A56021" w:rsidP="00A56021">
      <w:pPr>
        <w:pStyle w:val="Paragrafi"/>
      </w:pPr>
      <w:r w:rsidRPr="00AD66B2">
        <w:t>"Gratë shtatzëna dhe nënat me fëmijë në gji ndalohen të ngrenë pesha mbi 5 kg.".</w:t>
      </w:r>
    </w:p>
    <w:p w:rsidR="00A56021" w:rsidRPr="00AD66B2" w:rsidRDefault="00A56021" w:rsidP="00A56021">
      <w:pPr>
        <w:pStyle w:val="Paragrafi"/>
      </w:pPr>
      <w:r w:rsidRPr="00AD66B2">
        <w:t>2. Në pikën 5 paragrafi i tretë, pas fjalëve "… herë pas here gjatë ditës…" shtohen fjalët "… të paguara, jo më pak se 20 minuta për çdo tri orë pune të vazhdueshme …".</w:t>
      </w:r>
    </w:p>
    <w:p w:rsidR="00A56021" w:rsidRPr="00AD66B2" w:rsidRDefault="00A56021" w:rsidP="00A56021">
      <w:pPr>
        <w:pStyle w:val="Paragrafi"/>
      </w:pPr>
      <w:r w:rsidRPr="00AD66B2">
        <w:t>Ky vendim hyn në fuqi pas botimit në Fletoren Zyrtare.</w:t>
      </w:r>
    </w:p>
    <w:p w:rsidR="00A56021" w:rsidRPr="00AD66B2" w:rsidRDefault="00A56021" w:rsidP="00A56021">
      <w:pPr>
        <w:pStyle w:val="Paragrafi"/>
      </w:pPr>
    </w:p>
    <w:p w:rsidR="00A56021" w:rsidRPr="00AD66B2" w:rsidRDefault="00A56021" w:rsidP="00A56021">
      <w:pPr>
        <w:pStyle w:val="Autoriteti"/>
      </w:pPr>
      <w:r w:rsidRPr="00AD66B2">
        <w:t>KRYEMINISTRI</w:t>
      </w:r>
    </w:p>
    <w:p w:rsidR="00A56021" w:rsidRPr="00AD66B2" w:rsidRDefault="00A56021" w:rsidP="00A56021">
      <w:pPr>
        <w:pStyle w:val="AutoritetiEmer"/>
      </w:pPr>
      <w:r w:rsidRPr="00AD66B2">
        <w:t>Pandeli Majko</w:t>
      </w:r>
    </w:p>
    <w:p w:rsidR="00A56021" w:rsidRPr="00AD66B2" w:rsidRDefault="00A56021" w:rsidP="00A56021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56021"/>
    <w:rsid w:val="00A923BE"/>
    <w:rsid w:val="00AA4D4B"/>
    <w:rsid w:val="00B26C38"/>
    <w:rsid w:val="00BB5AB5"/>
    <w:rsid w:val="00BC6B73"/>
    <w:rsid w:val="00BD6841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CB5098-E672-4819-8AD1-3DDD4BB5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2019-03-14T15:04:00Z</dcterms:created>
  <dcterms:modified xsi:type="dcterms:W3CDTF">2019-03-14T15:04:00Z</dcterms:modified>
</cp:coreProperties>
</file>