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D96" w:rsidRPr="00AD66B2" w:rsidRDefault="006A5D96" w:rsidP="006A5D96">
      <w:pPr>
        <w:pStyle w:val="Paragrafi"/>
      </w:pPr>
      <w:bookmarkStart w:id="0" w:name="_GoBack"/>
      <w:bookmarkEnd w:id="0"/>
    </w:p>
    <w:p w:rsidR="006A5D96" w:rsidRPr="00AD66B2" w:rsidRDefault="006A5D96" w:rsidP="006A5D96">
      <w:pPr>
        <w:pStyle w:val="Paragrafi"/>
      </w:pPr>
    </w:p>
    <w:p w:rsidR="006A5D96" w:rsidRPr="00AD66B2" w:rsidRDefault="006A5D96" w:rsidP="006A5D96">
      <w:pPr>
        <w:pStyle w:val="Akti"/>
      </w:pPr>
      <w:r w:rsidRPr="00AD66B2">
        <w:t>V E N D I M</w:t>
      </w:r>
    </w:p>
    <w:p w:rsidR="006A5D96" w:rsidRPr="00AD66B2" w:rsidRDefault="006A5D96" w:rsidP="006A5D96">
      <w:pPr>
        <w:pStyle w:val="NumriData"/>
      </w:pPr>
      <w:r w:rsidRPr="00AD66B2">
        <w:t>Nr. 186, datë 3.5.2002</w:t>
      </w:r>
    </w:p>
    <w:p w:rsidR="006A5D96" w:rsidRPr="00AD66B2" w:rsidRDefault="006A5D96" w:rsidP="006A5D96">
      <w:pPr>
        <w:pStyle w:val="Paragrafi"/>
      </w:pPr>
    </w:p>
    <w:p w:rsidR="006A5D96" w:rsidRPr="00AD66B2" w:rsidRDefault="006A5D96" w:rsidP="006A5D96">
      <w:pPr>
        <w:pStyle w:val="Titulli"/>
      </w:pPr>
      <w:r w:rsidRPr="00AD66B2">
        <w:t>PëR NJë SHTESë Në VENDIMIN NR. 68, DATë 15.2.2001 Të KëSHILLIT Të MINISTRAVE "PëR MIRATIMIN E STANDARDEVE DHE Të KUSHTEVE TEKNIKE Të PROJEKTIMIT DHE Të ZBATIMIT Të PUNIMEVE Të NDëRTIMIT"</w:t>
      </w:r>
    </w:p>
    <w:p w:rsidR="006A5D96" w:rsidRPr="00AD66B2" w:rsidRDefault="006A5D96" w:rsidP="006A5D96">
      <w:pPr>
        <w:pStyle w:val="Paragrafi"/>
      </w:pPr>
    </w:p>
    <w:p w:rsidR="006A5D96" w:rsidRPr="00AD66B2" w:rsidRDefault="006A5D96" w:rsidP="006A5D96">
      <w:pPr>
        <w:pStyle w:val="BazLigjPropozues"/>
      </w:pPr>
      <w:r w:rsidRPr="00AD66B2">
        <w:t>Në mbështetje të nenit 100 të Kushtetutës të nenit 18 të ligjit nr. 8402, datë 10.9.1998 "Për kontrollin dhe disiplinimin e punimeve të ndërtimit" dhe të nenit 17 të ligjit nr. 8464, datë 11.3.1999 "Për standardizimin", me propozimin e Zëvendëskryeministrit dhe Ministër i Punës dhe Çështjeve Sociale, Këshilli i Ministrave</w:t>
      </w:r>
    </w:p>
    <w:p w:rsidR="006A5D96" w:rsidRPr="00AD66B2" w:rsidRDefault="006A5D96" w:rsidP="006A5D96">
      <w:pPr>
        <w:pStyle w:val="Paragrafi"/>
      </w:pPr>
    </w:p>
    <w:p w:rsidR="006A5D96" w:rsidRPr="00AD66B2" w:rsidRDefault="006A5D96" w:rsidP="006A5D96">
      <w:pPr>
        <w:pStyle w:val="VENDOSI"/>
      </w:pPr>
      <w:r w:rsidRPr="00AD66B2">
        <w:t>V E N D O S I:</w:t>
      </w:r>
    </w:p>
    <w:p w:rsidR="006A5D96" w:rsidRPr="00AD66B2" w:rsidRDefault="006A5D96" w:rsidP="006A5D96">
      <w:pPr>
        <w:pStyle w:val="Paragrafi"/>
      </w:pPr>
    </w:p>
    <w:p w:rsidR="006A5D96" w:rsidRPr="00AD66B2" w:rsidRDefault="006A5D96" w:rsidP="006A5D96">
      <w:pPr>
        <w:pStyle w:val="Paragrafi"/>
      </w:pPr>
      <w:r w:rsidRPr="00AD66B2">
        <w:t>Në lidhjen nr. 1 të pikës 1 të vendimit nr. 68, datë 15.2.2001 të Këshillit të Ministrave, shtohet pika 28, me këtë përmbajtje:</w:t>
      </w:r>
    </w:p>
    <w:p w:rsidR="006A5D96" w:rsidRPr="00AD66B2" w:rsidRDefault="006A5D96" w:rsidP="006A5D96">
      <w:pPr>
        <w:pStyle w:val="Paragrafi"/>
      </w:pPr>
    </w:p>
    <w:p w:rsidR="006A5D96" w:rsidRPr="00AD66B2" w:rsidRDefault="006A5D96" w:rsidP="006A5D96">
      <w:pPr>
        <w:pStyle w:val="Paragrafi"/>
      </w:pPr>
      <w:r w:rsidRPr="00AD66B2">
        <w:t xml:space="preserve">"28. </w:t>
      </w:r>
      <w:smartTag w:uri="urn:schemas-microsoft-com:office:smarttags" w:element="place">
        <w:r w:rsidRPr="00AD66B2">
          <w:t>S SHEN</w:t>
        </w:r>
      </w:smartTag>
      <w:r w:rsidRPr="00AD66B2">
        <w:t xml:space="preserve"> 10080:1999</w:t>
      </w:r>
      <w:r w:rsidRPr="00AD66B2">
        <w:tab/>
      </w:r>
      <w:r w:rsidRPr="00AD66B2">
        <w:tab/>
        <w:t xml:space="preserve">Çeliku për armaturat e betonit. Çeliku i vjaskuar, i </w:t>
      </w:r>
    </w:p>
    <w:p w:rsidR="006A5D96" w:rsidRPr="00AD66B2" w:rsidRDefault="006A5D96" w:rsidP="006A5D96">
      <w:pPr>
        <w:pStyle w:val="Paragrafi"/>
      </w:pP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</w:r>
      <w:r w:rsidRPr="00AD66B2">
        <w:tab/>
        <w:t>saldueshëm, B500, për armaturat e betonit".</w:t>
      </w:r>
    </w:p>
    <w:p w:rsidR="006A5D96" w:rsidRPr="00AD66B2" w:rsidRDefault="006A5D96" w:rsidP="006A5D96">
      <w:pPr>
        <w:pStyle w:val="Paragrafi"/>
      </w:pPr>
    </w:p>
    <w:p w:rsidR="006A5D96" w:rsidRPr="00AD66B2" w:rsidRDefault="006A5D96" w:rsidP="006A5D96">
      <w:pPr>
        <w:pStyle w:val="Paragrafi"/>
      </w:pPr>
      <w:r w:rsidRPr="00AD66B2">
        <w:t>Ky vendim hyn në fuqi pas botimit në Fletoren Zyrtare.</w:t>
      </w:r>
    </w:p>
    <w:p w:rsidR="006A5D96" w:rsidRPr="00AD66B2" w:rsidRDefault="006A5D96" w:rsidP="006A5D96">
      <w:pPr>
        <w:pStyle w:val="Paragrafi"/>
      </w:pPr>
    </w:p>
    <w:p w:rsidR="006A5D96" w:rsidRPr="00AD66B2" w:rsidRDefault="006A5D96" w:rsidP="006A5D96">
      <w:pPr>
        <w:pStyle w:val="Autoriteti"/>
      </w:pPr>
      <w:r w:rsidRPr="00AD66B2">
        <w:t>KRYEMINISTRI</w:t>
      </w:r>
    </w:p>
    <w:p w:rsidR="006A5D96" w:rsidRPr="00AD66B2" w:rsidRDefault="006A5D96" w:rsidP="006A5D96">
      <w:pPr>
        <w:pStyle w:val="AutoritetiEmer"/>
      </w:pPr>
      <w:r w:rsidRPr="00AD66B2">
        <w:t>Pandeli Majko</w:t>
      </w:r>
    </w:p>
    <w:p w:rsidR="006A5D96" w:rsidRPr="00AD66B2" w:rsidRDefault="006A5D96" w:rsidP="006A5D9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A5D96"/>
    <w:rsid w:val="00705463"/>
    <w:rsid w:val="0074183C"/>
    <w:rsid w:val="00767527"/>
    <w:rsid w:val="007732C8"/>
    <w:rsid w:val="007B0B5A"/>
    <w:rsid w:val="0080475E"/>
    <w:rsid w:val="008072B9"/>
    <w:rsid w:val="008105AD"/>
    <w:rsid w:val="00823A43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E3DB29-3972-4E6E-894E-7DA529C6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2019-03-14T15:04:00Z</dcterms:created>
  <dcterms:modified xsi:type="dcterms:W3CDTF">2019-03-14T15:04:00Z</dcterms:modified>
</cp:coreProperties>
</file>