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1AD" w:rsidRPr="009433B4" w:rsidRDefault="002301AD" w:rsidP="002301AD">
      <w:pPr>
        <w:pStyle w:val="Paragrafi"/>
      </w:pPr>
      <w:bookmarkStart w:id="0" w:name="_GoBack"/>
      <w:bookmarkEnd w:id="0"/>
    </w:p>
    <w:p w:rsidR="002301AD" w:rsidRPr="009433B4" w:rsidRDefault="002301AD" w:rsidP="002301AD">
      <w:pPr>
        <w:pStyle w:val="Akti"/>
      </w:pPr>
      <w:r w:rsidRPr="009433B4">
        <w:t>V E N D I M</w:t>
      </w:r>
    </w:p>
    <w:p w:rsidR="002301AD" w:rsidRPr="009433B4" w:rsidRDefault="002301AD" w:rsidP="002301AD">
      <w:pPr>
        <w:pStyle w:val="NumriData"/>
      </w:pPr>
      <w:r w:rsidRPr="009433B4">
        <w:t>Nr. 215, datë 16.5.2002</w:t>
      </w:r>
    </w:p>
    <w:p w:rsidR="002301AD" w:rsidRPr="009433B4" w:rsidRDefault="002301AD" w:rsidP="002301AD">
      <w:pPr>
        <w:pStyle w:val="Paragrafi"/>
      </w:pPr>
    </w:p>
    <w:p w:rsidR="002301AD" w:rsidRPr="009433B4" w:rsidRDefault="002301AD" w:rsidP="002301AD">
      <w:pPr>
        <w:pStyle w:val="Titulli"/>
      </w:pPr>
      <w:r w:rsidRPr="009433B4">
        <w:t>PËR NGRITJEN DHE FUNKSIONIMIN E GRUPIT NEGOCIATOR SHQIPTAR PËR PËRGATITJEN E NEGOCIATAVE ME KOMISIONIN EUROPIAN DHE SHTETET ANËTARE TË BASHKIMIT EUROPIAN PËR NËNSHKRIMIN E MARRËVESHJES SË STABILIZIM-ASOCIIMIT</w:t>
      </w:r>
    </w:p>
    <w:p w:rsidR="002301AD" w:rsidRPr="009433B4" w:rsidRDefault="002301AD" w:rsidP="002301AD">
      <w:pPr>
        <w:pStyle w:val="Paragrafi"/>
      </w:pPr>
      <w:r w:rsidRPr="009433B4">
        <w:tab/>
      </w:r>
    </w:p>
    <w:p w:rsidR="002301AD" w:rsidRPr="009433B4" w:rsidRDefault="002301AD" w:rsidP="002301AD">
      <w:pPr>
        <w:pStyle w:val="Paragrafi"/>
      </w:pPr>
      <w:r w:rsidRPr="009433B4">
        <w:t>Në mbështetje të nenit 100 të Kushtetutës, të neneve 6 dhe 29 të ligjit nr. 8371, datë 9.7.1998 “Për lidhjen e traktateve dhe marrëveshjeve ndërkombëtare” dhe të nenit 7 të ligjit nr. 8847, datë 19.12.2001 “Për Buxhetin e Shtetit të vitit 2002” me propozimin e Ministrit të Shtetit për Integrimin, Këshilli i Ministrave</w:t>
      </w:r>
    </w:p>
    <w:p w:rsidR="002301AD" w:rsidRPr="009433B4" w:rsidRDefault="002301AD" w:rsidP="002301AD">
      <w:pPr>
        <w:pStyle w:val="Paragrafi"/>
      </w:pPr>
    </w:p>
    <w:p w:rsidR="002301AD" w:rsidRPr="009433B4" w:rsidRDefault="002301AD" w:rsidP="002301AD">
      <w:pPr>
        <w:pStyle w:val="VENDOSI"/>
      </w:pPr>
      <w:r w:rsidRPr="009433B4">
        <w:t>V E N D O S I:</w:t>
      </w:r>
    </w:p>
    <w:p w:rsidR="002301AD" w:rsidRPr="009433B4" w:rsidRDefault="002301AD" w:rsidP="002301AD">
      <w:pPr>
        <w:pStyle w:val="Paragrafi"/>
      </w:pPr>
    </w:p>
    <w:p w:rsidR="002301AD" w:rsidRPr="009433B4" w:rsidRDefault="002301AD" w:rsidP="002301AD">
      <w:pPr>
        <w:pStyle w:val="Paragrafi"/>
      </w:pPr>
      <w:r w:rsidRPr="009433B4">
        <w:t>1. Për ngritjen e grupit negociator shqiptar për përgatitjen e negociatave me Komisionin Europian dhe shtetet anëtare të Bashkimit Europian për nënshkrimin e Marrëveshjes së Stabilizim-Asociimit.</w:t>
      </w:r>
    </w:p>
    <w:p w:rsidR="002301AD" w:rsidRPr="009433B4" w:rsidRDefault="002301AD" w:rsidP="002301AD">
      <w:pPr>
        <w:pStyle w:val="Paragrafi"/>
      </w:pPr>
      <w:r w:rsidRPr="009433B4">
        <w:t>2. Grupi negociator shqiptar përbëhet:</w:t>
      </w:r>
    </w:p>
    <w:p w:rsidR="002301AD" w:rsidRPr="009433B4" w:rsidRDefault="002301AD" w:rsidP="002301AD">
      <w:pPr>
        <w:pStyle w:val="Paragrafi"/>
      </w:pPr>
    </w:p>
    <w:p w:rsidR="002301AD" w:rsidRPr="009433B4" w:rsidRDefault="002301AD" w:rsidP="002301AD">
      <w:pPr>
        <w:pStyle w:val="Paragrafi"/>
      </w:pPr>
      <w:r w:rsidRPr="009433B4">
        <w:t>Ministri i Shtetit për Integrimin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kryenegociator</w:t>
      </w:r>
    </w:p>
    <w:p w:rsidR="002301AD" w:rsidRPr="009433B4" w:rsidRDefault="002301AD" w:rsidP="002301AD">
      <w:pPr>
        <w:pStyle w:val="Paragrafi"/>
      </w:pPr>
      <w:r w:rsidRPr="009433B4">
        <w:t>Përfaqësuesi i Ministrisë së Punëve Jashtme</w:t>
      </w:r>
      <w:r w:rsidRPr="009433B4">
        <w:tab/>
      </w:r>
      <w:r w:rsidRPr="009433B4">
        <w:tab/>
      </w:r>
      <w:r w:rsidRPr="009433B4">
        <w:tab/>
        <w:t>zëvendëskryenegociator</w:t>
      </w:r>
    </w:p>
    <w:p w:rsidR="002301AD" w:rsidRPr="009433B4" w:rsidRDefault="002301AD" w:rsidP="002301AD">
      <w:pPr>
        <w:pStyle w:val="Paragrafi"/>
      </w:pPr>
      <w:r w:rsidRPr="009433B4">
        <w:t>Dy përfaqësues të Ministrisë së Punëve të Jashtme</w:t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>Dy përfaqësues të Ministrisë së Financave</w:t>
      </w:r>
      <w:r w:rsidRPr="009433B4">
        <w:tab/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>Dy përfaqësues të Ministrisë së Drejtësisë</w:t>
      </w:r>
      <w:r w:rsidRPr="009433B4">
        <w:tab/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>Dy përfaqësues të Ministrisë së Ekonomisë</w:t>
      </w:r>
      <w:r w:rsidRPr="009433B4">
        <w:tab/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>Dy përfaqësues të Ministrisë së Punës dhe Çështjeve Sociale</w:t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>Dy përfaqësues të Ministrisë së Bujqësisë dhe Ushqimit</w:t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>Dy përfaqësues të Ministrisë së Rendit Publik</w:t>
      </w:r>
      <w:r w:rsidRPr="009433B4">
        <w:tab/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 xml:space="preserve">Dy përfaqësues të Ministrisë së Kulturës, Rinisë </w:t>
      </w:r>
    </w:p>
    <w:p w:rsidR="002301AD" w:rsidRPr="009433B4" w:rsidRDefault="002301AD" w:rsidP="002301AD">
      <w:pPr>
        <w:pStyle w:val="Paragrafi"/>
      </w:pPr>
      <w:r w:rsidRPr="009433B4">
        <w:t>dhe Sporteve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 xml:space="preserve">Dy përfaqësues të Ministrisë së Industrisë </w:t>
      </w:r>
    </w:p>
    <w:p w:rsidR="002301AD" w:rsidRPr="009433B4" w:rsidRDefault="002301AD" w:rsidP="002301AD">
      <w:pPr>
        <w:pStyle w:val="Paragrafi"/>
      </w:pPr>
      <w:r w:rsidRPr="009433B4">
        <w:t>dhe Energjetikës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 xml:space="preserve">Dy përfaqësues të Ministrisë së Transportit </w:t>
      </w:r>
    </w:p>
    <w:p w:rsidR="002301AD" w:rsidRPr="009433B4" w:rsidRDefault="002301AD" w:rsidP="002301AD">
      <w:pPr>
        <w:pStyle w:val="Paragrafi"/>
      </w:pPr>
      <w:r w:rsidRPr="009433B4">
        <w:t>dhe Telekomunikacionit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>Dy përfaqësues të Ministrisë së Pushtetit Vendor</w:t>
      </w:r>
    </w:p>
    <w:p w:rsidR="002301AD" w:rsidRPr="009433B4" w:rsidRDefault="002301AD" w:rsidP="002301AD">
      <w:pPr>
        <w:pStyle w:val="Paragrafi"/>
      </w:pPr>
      <w:r w:rsidRPr="009433B4">
        <w:t>dhe Decentralizimit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>Dy përfaqësues të Ministrisë së Mjedisit</w:t>
      </w:r>
      <w:r w:rsidRPr="009433B4">
        <w:tab/>
      </w:r>
      <w:r w:rsidRPr="009433B4">
        <w:tab/>
      </w:r>
      <w:r w:rsidRPr="009433B4">
        <w:tab/>
        <w:t>anëtarë</w:t>
      </w:r>
    </w:p>
    <w:p w:rsidR="002301AD" w:rsidRPr="009433B4" w:rsidRDefault="002301AD" w:rsidP="002301AD">
      <w:pPr>
        <w:pStyle w:val="Paragrafi"/>
      </w:pPr>
      <w:r w:rsidRPr="009433B4">
        <w:t>Një përfaqësues i Ministrisë së Shëndetësisë</w:t>
      </w:r>
      <w:r w:rsidRPr="009433B4">
        <w:tab/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Një përfaqësues i Ministrisë së Arsimit dhe Shkencës</w:t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Një përfaqësues i Ministrisë së Rregullimit të Territorit</w:t>
      </w:r>
    </w:p>
    <w:p w:rsidR="002301AD" w:rsidRPr="009433B4" w:rsidRDefault="002301AD" w:rsidP="002301AD">
      <w:pPr>
        <w:pStyle w:val="Paragrafi"/>
      </w:pPr>
      <w:r w:rsidRPr="009433B4">
        <w:t>dhe Turizmit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Një përfaqësues i Ministrisë së Mbrojtjes</w:t>
      </w:r>
      <w:r w:rsidRPr="009433B4">
        <w:tab/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Një përfaqësues i Ministrit të Shtetit pranë Kryeministrit</w:t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Një përfaqësues i Departamentit të Administratës Publike</w:t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Një përfaqësues i Agjencisë së Prokurimit Publik</w:t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Një përfaqësues i Institutit të Statistikave</w:t>
      </w:r>
      <w:r w:rsidRPr="009433B4">
        <w:tab/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 xml:space="preserve">Një përfaqësues i Drejtorisë së Përgjithshme </w:t>
      </w:r>
    </w:p>
    <w:p w:rsidR="002301AD" w:rsidRPr="009433B4" w:rsidRDefault="002301AD" w:rsidP="002301AD">
      <w:pPr>
        <w:pStyle w:val="Paragrafi"/>
      </w:pPr>
      <w:r w:rsidRPr="009433B4">
        <w:t>të Standardizimit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Një përfaqësues i Drejtorisë së Patentave dhe Markave</w:t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Një përfaqësues i Drejtorisë Kombëtare të Metrologjisë</w:t>
      </w:r>
    </w:p>
    <w:p w:rsidR="002301AD" w:rsidRPr="009433B4" w:rsidRDefault="002301AD" w:rsidP="002301AD">
      <w:pPr>
        <w:pStyle w:val="Paragrafi"/>
      </w:pPr>
      <w:r w:rsidRPr="009433B4">
        <w:t>dhe Kalibrimit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 xml:space="preserve">Një përfaqësues i Komisionit Shtetëror të Kthimit dhe </w:t>
      </w:r>
    </w:p>
    <w:p w:rsidR="002301AD" w:rsidRPr="009433B4" w:rsidRDefault="002301AD" w:rsidP="002301AD">
      <w:pPr>
        <w:pStyle w:val="Paragrafi"/>
      </w:pPr>
      <w:r w:rsidRPr="009433B4">
        <w:t>Kompensimit të Pronave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lastRenderedPageBreak/>
        <w:t>Një përfaqësues i Zyrës Qendrore të Regjistrimit të</w:t>
      </w:r>
    </w:p>
    <w:p w:rsidR="002301AD" w:rsidRPr="009433B4" w:rsidRDefault="002301AD" w:rsidP="002301AD">
      <w:pPr>
        <w:pStyle w:val="Paragrafi"/>
      </w:pPr>
      <w:r w:rsidRPr="009433B4">
        <w:t>Pasurive të Paluajtshme</w:t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</w:r>
      <w:r w:rsidRPr="009433B4">
        <w:tab/>
        <w:t>anëtar</w:t>
      </w:r>
    </w:p>
    <w:p w:rsidR="002301AD" w:rsidRPr="009433B4" w:rsidRDefault="002301AD" w:rsidP="002301AD">
      <w:pPr>
        <w:pStyle w:val="Paragrafi"/>
      </w:pPr>
      <w:r w:rsidRPr="009433B4">
        <w:t>3. Anëtarët e grupit negociator shqiptar janë përgjegjës për ndjekjen dhe bashkërendimin e detyrave në ministritë dhe institucionet e tjera qendrore përkatëse për realizimin e negociatave për Marrëveshjen e Stabilizim-Asociimit me Komisionin Europian dhe shtetet anëtare të Bashkimit Europian.</w:t>
      </w:r>
    </w:p>
    <w:p w:rsidR="002301AD" w:rsidRPr="009433B4" w:rsidRDefault="002301AD" w:rsidP="002301AD">
      <w:pPr>
        <w:pStyle w:val="Paragrafi"/>
      </w:pPr>
      <w:r w:rsidRPr="009433B4">
        <w:t>4. Ministri i Shtetit për Integrimin, në cilësinë e kryenegociatorit, nëpërmjet Departamentit të Integrimit në Këshillin e Ministrave, bashkërendon punën e institucioneve përgjegjëse për realizimin e detyrimeve, në kuadër të hapjes së negociatave dhe të nënshkrimit të Marrëveshjes së Stabilizim-Asociimit me Komisionin Europian dhe shtetet anëtare të Bashkimit Europian.</w:t>
      </w:r>
    </w:p>
    <w:p w:rsidR="002301AD" w:rsidRPr="009433B4" w:rsidRDefault="002301AD" w:rsidP="002301AD">
      <w:pPr>
        <w:pStyle w:val="Paragrafi"/>
      </w:pPr>
      <w:r w:rsidRPr="009433B4">
        <w:t>5. Anëtarëve të grupit negociator shqiptar u jepet një shpërblim mujor deri në 10 000 (dhjetë mijë ) lekë, fond i cili përballohet nga buxhetet vjetore të ministrive dhe institucioneve qendrore përkatëse. Masa e shpërblimit mujor përcaktohet me urdhër të ministrit apo të drejtuesve të institucionit qendror përkatës, me propozimin e Ministrit të Shtetit për Integrimin.</w:t>
      </w:r>
    </w:p>
    <w:p w:rsidR="002301AD" w:rsidRPr="009433B4" w:rsidRDefault="002301AD" w:rsidP="002301AD">
      <w:pPr>
        <w:pStyle w:val="Paragrafi"/>
      </w:pPr>
      <w:r w:rsidRPr="009433B4">
        <w:t>6. Kriteret për përzgjedhjen e negociatorëve, përfaqësues të ministrive dhe institucioneve të tjera qendrore, kompetencat e grupit negociator, mënyra e funksionimit të tij dhe marrëdhëniet me të tretët përcaktohen me urdhër të Kryeministrit, me propozimin e Ministrit të Shtetit për Integrimin.</w:t>
      </w:r>
    </w:p>
    <w:p w:rsidR="002301AD" w:rsidRPr="009433B4" w:rsidRDefault="002301AD" w:rsidP="002301AD">
      <w:pPr>
        <w:pStyle w:val="Paragrafi"/>
      </w:pPr>
      <w:r w:rsidRPr="009433B4">
        <w:t>7. Ngarkohen ministritë dhe institucionet e tjera qendrore të lartpërmendura për zbatimin e këtij vendimi.</w:t>
      </w:r>
    </w:p>
    <w:p w:rsidR="002301AD" w:rsidRPr="009433B4" w:rsidRDefault="002301AD" w:rsidP="002301AD">
      <w:pPr>
        <w:pStyle w:val="Paragrafi"/>
      </w:pPr>
      <w:r w:rsidRPr="009433B4">
        <w:t>Ky vendim hyn në fuqi pas botimit në Fletoren Zyrtare.</w:t>
      </w:r>
    </w:p>
    <w:p w:rsidR="002301AD" w:rsidRPr="009433B4" w:rsidRDefault="002301AD" w:rsidP="002301AD">
      <w:pPr>
        <w:pStyle w:val="Paragrafi"/>
      </w:pPr>
    </w:p>
    <w:p w:rsidR="002301AD" w:rsidRPr="009433B4" w:rsidRDefault="002301AD" w:rsidP="002301AD">
      <w:pPr>
        <w:pStyle w:val="Autoriteti"/>
      </w:pPr>
      <w:r w:rsidRPr="009433B4">
        <w:t>KRYEMINISTRI</w:t>
      </w:r>
    </w:p>
    <w:p w:rsidR="002301AD" w:rsidRPr="009433B4" w:rsidRDefault="002301AD" w:rsidP="002301AD">
      <w:pPr>
        <w:pStyle w:val="AutoritetiEmer"/>
      </w:pPr>
      <w:r w:rsidRPr="009433B4">
        <w:t xml:space="preserve">  Pandeli Majko</w:t>
      </w:r>
    </w:p>
    <w:p w:rsidR="002301AD" w:rsidRPr="009433B4" w:rsidRDefault="002301AD" w:rsidP="002301AD">
      <w:pPr>
        <w:pStyle w:val="Paragrafi"/>
      </w:pPr>
      <w:r w:rsidRPr="009433B4">
        <w:tab/>
      </w:r>
    </w:p>
    <w:p w:rsidR="002301AD" w:rsidRPr="009433B4" w:rsidRDefault="002301AD" w:rsidP="002301AD">
      <w:pPr>
        <w:pStyle w:val="Paragrafi"/>
      </w:pPr>
      <w:r w:rsidRPr="009433B4">
        <w:tab/>
      </w:r>
    </w:p>
    <w:p w:rsidR="002301AD" w:rsidRPr="009433B4" w:rsidRDefault="002301AD" w:rsidP="002301AD">
      <w:pPr>
        <w:pStyle w:val="Paragrafi"/>
      </w:pPr>
    </w:p>
    <w:p w:rsidR="002301AD" w:rsidRPr="009433B4" w:rsidRDefault="002301AD" w:rsidP="002301AD">
      <w:pPr>
        <w:pStyle w:val="Paragrafi"/>
      </w:pPr>
      <w:r w:rsidRPr="009433B4">
        <w:tab/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301A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36F5B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4CCF97-043A-4C9C-953C-293E20058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