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5349" w:rsidRPr="00C640B1" w:rsidRDefault="004A5349" w:rsidP="004A5349">
      <w:pPr>
        <w:pStyle w:val="Paragrafi"/>
      </w:pPr>
      <w:bookmarkStart w:id="0" w:name="_GoBack"/>
      <w:bookmarkEnd w:id="0"/>
    </w:p>
    <w:p w:rsidR="004A5349" w:rsidRPr="00C640B1" w:rsidRDefault="004A5349" w:rsidP="004A5349">
      <w:pPr>
        <w:pStyle w:val="Akti"/>
      </w:pPr>
      <w:r w:rsidRPr="00C640B1">
        <w:t>V E N D I M</w:t>
      </w:r>
    </w:p>
    <w:p w:rsidR="004A5349" w:rsidRPr="00C640B1" w:rsidRDefault="004A5349" w:rsidP="004A5349">
      <w:pPr>
        <w:pStyle w:val="NumriData"/>
      </w:pPr>
      <w:r w:rsidRPr="00C640B1">
        <w:t>Nr. 298, datë 27.6.2002</w:t>
      </w:r>
    </w:p>
    <w:p w:rsidR="004A5349" w:rsidRPr="00C640B1" w:rsidRDefault="004A5349" w:rsidP="004A5349">
      <w:pPr>
        <w:pStyle w:val="Paragrafi"/>
      </w:pPr>
    </w:p>
    <w:p w:rsidR="004A5349" w:rsidRPr="00C640B1" w:rsidRDefault="004A5349" w:rsidP="004A5349">
      <w:pPr>
        <w:pStyle w:val="Titulli"/>
      </w:pPr>
      <w:r w:rsidRPr="00C640B1">
        <w:t>Për disa ndryshime në vendimin nr.194, datë 22.4.1999 të Këshillit të Ministrave "Për miratimin e strukturës së pagës Të punonjësve mësimorë në arsimin parauniversitar", me ndryshimet përkatëse</w:t>
      </w:r>
    </w:p>
    <w:p w:rsidR="004A5349" w:rsidRPr="00C640B1" w:rsidRDefault="004A5349" w:rsidP="004A5349">
      <w:pPr>
        <w:pStyle w:val="Paragrafi"/>
      </w:pPr>
    </w:p>
    <w:p w:rsidR="004A5349" w:rsidRPr="00C640B1" w:rsidRDefault="004A5349" w:rsidP="004A5349">
      <w:pPr>
        <w:pStyle w:val="BazLigjPropozues"/>
      </w:pPr>
      <w:r w:rsidRPr="00C640B1">
        <w:t>Në mbështetje të nenit 100 të Kushtetutës dhe të neneve 2 e 6 të ligjit nr.8487, datë 13.5.1999 "Për kompetencat në caktimin e pagave të punës", me propozimin e Zëvendëskryeministrit dhe Ministër i Punës dhe Çështjeve Sociale, Këshilli i Ministrave</w:t>
      </w:r>
    </w:p>
    <w:p w:rsidR="004A5349" w:rsidRPr="00C640B1" w:rsidRDefault="004A5349" w:rsidP="004A5349">
      <w:pPr>
        <w:pStyle w:val="Paragrafi"/>
      </w:pPr>
    </w:p>
    <w:p w:rsidR="004A5349" w:rsidRPr="00C640B1" w:rsidRDefault="004A5349" w:rsidP="004A5349">
      <w:pPr>
        <w:pStyle w:val="VENDOSI"/>
      </w:pPr>
      <w:r w:rsidRPr="00C640B1">
        <w:t>V E N D O S I:</w:t>
      </w:r>
    </w:p>
    <w:p w:rsidR="004A5349" w:rsidRPr="00C640B1" w:rsidRDefault="004A5349" w:rsidP="004A5349">
      <w:pPr>
        <w:pStyle w:val="Paragrafi"/>
      </w:pPr>
    </w:p>
    <w:p w:rsidR="004A5349" w:rsidRPr="00C640B1" w:rsidRDefault="004A5349" w:rsidP="004A5349">
      <w:pPr>
        <w:pStyle w:val="Paragrafi"/>
      </w:pPr>
      <w:r w:rsidRPr="00C640B1">
        <w:t>Në vendimin nr.194, datë 22.4.1999 të Këshillit të Ministrave, me ndryshimet përkatëse, të bëhen këto ndryshime:</w:t>
      </w:r>
    </w:p>
    <w:p w:rsidR="004A5349" w:rsidRPr="00C640B1" w:rsidRDefault="004A5349" w:rsidP="004A5349">
      <w:pPr>
        <w:pStyle w:val="Paragrafi"/>
      </w:pPr>
      <w:r w:rsidRPr="00C640B1">
        <w:t>1. Lidhja nr.1 "Struktura e pagës për punonjësit mësimorë", lidhja nr.2 dhe lidhja nr.3, "Shpërblimi mujor për punonjësit mësimorë në arsimin parauniversitar, që punojnë larg vendbanimit" zëvendësohen me lidhjet me të njëjtin numër, që i bashkëlidhen këtij vendimi.</w:t>
      </w:r>
    </w:p>
    <w:p w:rsidR="004A5349" w:rsidRPr="00C640B1" w:rsidRDefault="004A5349" w:rsidP="004A5349">
      <w:pPr>
        <w:pStyle w:val="Paragrafi"/>
      </w:pPr>
      <w:r w:rsidRPr="00C640B1">
        <w:t>2. Efektet financiare që rrjedhin nga zbatimi i këtij vendimi të përballohen nga buxheti i miratuar për vitin 2002 për Ministrinë e Arsimit dhe Shkencës.</w:t>
      </w:r>
    </w:p>
    <w:p w:rsidR="004A5349" w:rsidRPr="00C640B1" w:rsidRDefault="004A5349" w:rsidP="004A5349">
      <w:pPr>
        <w:pStyle w:val="Paragrafi"/>
      </w:pPr>
      <w:r w:rsidRPr="00C640B1">
        <w:t>Ky vendim hyn në fuqi pas botimit në Fletoren Zyrtare dhe i shtrin efektet financiare nga data 16 korrik 2002.</w:t>
      </w:r>
    </w:p>
    <w:p w:rsidR="004A5349" w:rsidRPr="00C640B1" w:rsidRDefault="004A5349" w:rsidP="004A5349">
      <w:pPr>
        <w:pStyle w:val="Paragrafi"/>
      </w:pPr>
    </w:p>
    <w:p w:rsidR="004A5349" w:rsidRPr="00C640B1" w:rsidRDefault="004A5349" w:rsidP="004A5349">
      <w:pPr>
        <w:pStyle w:val="Autoriteti"/>
      </w:pPr>
      <w:r w:rsidRPr="00C640B1">
        <w:t>KRYEMINISTRI</w:t>
      </w:r>
    </w:p>
    <w:p w:rsidR="004A5349" w:rsidRPr="00C640B1" w:rsidRDefault="004A5349" w:rsidP="004A5349">
      <w:pPr>
        <w:pStyle w:val="AutoritetiEmer"/>
      </w:pPr>
      <w:r w:rsidRPr="00C640B1">
        <w:t>Pandeli Majko</w:t>
      </w:r>
    </w:p>
    <w:p w:rsidR="004A5349" w:rsidRPr="00C640B1" w:rsidRDefault="004A5349" w:rsidP="004A5349">
      <w:pPr>
        <w:pStyle w:val="Paragrafi"/>
      </w:pPr>
    </w:p>
    <w:p w:rsidR="004A5349" w:rsidRPr="00C640B1" w:rsidRDefault="004A5349" w:rsidP="004A5349">
      <w:pPr>
        <w:pStyle w:val="TitulliNr"/>
      </w:pPr>
      <w:r w:rsidRPr="00C640B1">
        <w:t>Lidhja Nr.1</w:t>
      </w:r>
    </w:p>
    <w:p w:rsidR="004A5349" w:rsidRPr="00C640B1" w:rsidRDefault="004A5349" w:rsidP="004A5349">
      <w:pPr>
        <w:pStyle w:val="Paragrafi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66"/>
        <w:gridCol w:w="1096"/>
        <w:gridCol w:w="984"/>
        <w:gridCol w:w="1241"/>
        <w:gridCol w:w="1144"/>
        <w:gridCol w:w="1655"/>
      </w:tblGrid>
      <w:tr w:rsidR="004A5349" w:rsidRPr="00F036D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5" w:type="pct"/>
            <w:vMerge w:val="restart"/>
          </w:tcPr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Emërtimi</w:t>
            </w:r>
          </w:p>
        </w:tc>
        <w:tc>
          <w:tcPr>
            <w:tcW w:w="3295" w:type="pct"/>
            <w:gridSpan w:val="5"/>
          </w:tcPr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Paga mujore</w:t>
            </w:r>
          </w:p>
        </w:tc>
      </w:tr>
      <w:tr w:rsidR="004A5349" w:rsidRPr="00F036D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5" w:type="pct"/>
            <w:vMerge/>
          </w:tcPr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788" w:type="pct"/>
            <w:gridSpan w:val="3"/>
          </w:tcPr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Paga individuale</w:t>
            </w:r>
          </w:p>
        </w:tc>
        <w:tc>
          <w:tcPr>
            <w:tcW w:w="1508" w:type="pct"/>
            <w:gridSpan w:val="2"/>
          </w:tcPr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Shtesa e profesionit</w:t>
            </w:r>
          </w:p>
        </w:tc>
      </w:tr>
      <w:tr w:rsidR="004A5349" w:rsidRPr="00F036D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5" w:type="pct"/>
          </w:tcPr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590" w:type="pct"/>
          </w:tcPr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Paga e grupit (PG)</w:t>
            </w:r>
          </w:p>
        </w:tc>
        <w:tc>
          <w:tcPr>
            <w:tcW w:w="530" w:type="pct"/>
          </w:tcPr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Shtesa për vjetërsi (SHV)</w:t>
            </w:r>
          </w:p>
        </w:tc>
        <w:tc>
          <w:tcPr>
            <w:tcW w:w="667" w:type="pct"/>
          </w:tcPr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Shtesa për kualifikim (SHK)</w:t>
            </w:r>
          </w:p>
        </w:tc>
        <w:tc>
          <w:tcPr>
            <w:tcW w:w="616" w:type="pct"/>
          </w:tcPr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Shtesa për pozicion (SHP)</w:t>
            </w:r>
          </w:p>
        </w:tc>
        <w:tc>
          <w:tcPr>
            <w:tcW w:w="892" w:type="pct"/>
          </w:tcPr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Totali</w:t>
            </w:r>
          </w:p>
        </w:tc>
      </w:tr>
      <w:tr w:rsidR="004A5349" w:rsidRPr="00F036D8">
        <w:tblPrEx>
          <w:tblCellMar>
            <w:top w:w="0" w:type="dxa"/>
            <w:bottom w:w="0" w:type="dxa"/>
          </w:tblCellMar>
        </w:tblPrEx>
        <w:trPr>
          <w:cantSplit/>
          <w:trHeight w:val="1305"/>
        </w:trPr>
        <w:tc>
          <w:tcPr>
            <w:tcW w:w="1705" w:type="pct"/>
          </w:tcPr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Drejtor i shkollës së mesme</w:t>
            </w:r>
          </w:p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Përgjegjës poligoni</w:t>
            </w:r>
          </w:p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Dr.Inst.Nxën.që nuk shikojnë</w:t>
            </w:r>
          </w:p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Dr.Inst.Nxën.që nuk dëgjojnë</w:t>
            </w:r>
          </w:p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Dr.në shkolla me PLM</w:t>
            </w:r>
          </w:p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Drejtor i konvikteve</w:t>
            </w:r>
          </w:p>
        </w:tc>
        <w:tc>
          <w:tcPr>
            <w:tcW w:w="590" w:type="pct"/>
          </w:tcPr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1</w:t>
            </w:r>
          </w:p>
        </w:tc>
        <w:tc>
          <w:tcPr>
            <w:tcW w:w="530" w:type="pct"/>
          </w:tcPr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2% e PG për çdo vit pune</w:t>
            </w:r>
          </w:p>
        </w:tc>
        <w:tc>
          <w:tcPr>
            <w:tcW w:w="667" w:type="pct"/>
          </w:tcPr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5% e PG</w:t>
            </w:r>
          </w:p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10% e PG</w:t>
            </w:r>
          </w:p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20% e PG</w:t>
            </w:r>
          </w:p>
        </w:tc>
        <w:tc>
          <w:tcPr>
            <w:tcW w:w="616" w:type="pct"/>
          </w:tcPr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13 350</w:t>
            </w:r>
          </w:p>
        </w:tc>
        <w:tc>
          <w:tcPr>
            <w:tcW w:w="892" w:type="pct"/>
          </w:tcPr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Nga …..Lekë</w:t>
            </w:r>
          </w:p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Deri…...Lekë</w:t>
            </w:r>
          </w:p>
        </w:tc>
      </w:tr>
      <w:tr w:rsidR="004A5349" w:rsidRPr="00F036D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5" w:type="pct"/>
          </w:tcPr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Zv/Dr në shkollë të mesme</w:t>
            </w:r>
          </w:p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Zv/Dr.në inst.e nx. që nuk shikojnë e dëgjojnë dhe shkollat me PLM</w:t>
            </w:r>
          </w:p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Dr.i Qendrës Kult. të fëmijëve</w:t>
            </w:r>
          </w:p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Përgjegjës i bazës prodhuese</w:t>
            </w:r>
          </w:p>
        </w:tc>
        <w:tc>
          <w:tcPr>
            <w:tcW w:w="590" w:type="pct"/>
          </w:tcPr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1</w:t>
            </w:r>
          </w:p>
        </w:tc>
        <w:tc>
          <w:tcPr>
            <w:tcW w:w="530" w:type="pct"/>
          </w:tcPr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2% e PG për çdo vit pune</w:t>
            </w:r>
          </w:p>
        </w:tc>
        <w:tc>
          <w:tcPr>
            <w:tcW w:w="667" w:type="pct"/>
          </w:tcPr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5% e PG</w:t>
            </w:r>
          </w:p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10% e PG</w:t>
            </w:r>
          </w:p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20% e PG</w:t>
            </w:r>
          </w:p>
        </w:tc>
        <w:tc>
          <w:tcPr>
            <w:tcW w:w="616" w:type="pct"/>
          </w:tcPr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11 130</w:t>
            </w:r>
          </w:p>
        </w:tc>
        <w:tc>
          <w:tcPr>
            <w:tcW w:w="892" w:type="pct"/>
          </w:tcPr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Nga …..Lekë</w:t>
            </w:r>
          </w:p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Deri…...Lekë</w:t>
            </w:r>
          </w:p>
        </w:tc>
      </w:tr>
      <w:tr w:rsidR="004A5349" w:rsidRPr="00F036D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5" w:type="pct"/>
          </w:tcPr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Dr.i shkollës 8-vjeçare</w:t>
            </w:r>
          </w:p>
        </w:tc>
        <w:tc>
          <w:tcPr>
            <w:tcW w:w="590" w:type="pct"/>
          </w:tcPr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1</w:t>
            </w:r>
          </w:p>
        </w:tc>
        <w:tc>
          <w:tcPr>
            <w:tcW w:w="530" w:type="pct"/>
          </w:tcPr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2% e PG për çdo vit pune</w:t>
            </w:r>
          </w:p>
        </w:tc>
        <w:tc>
          <w:tcPr>
            <w:tcW w:w="667" w:type="pct"/>
          </w:tcPr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5% e PG</w:t>
            </w:r>
          </w:p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10% e PG</w:t>
            </w:r>
          </w:p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20% e PG</w:t>
            </w:r>
          </w:p>
        </w:tc>
        <w:tc>
          <w:tcPr>
            <w:tcW w:w="616" w:type="pct"/>
          </w:tcPr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10 800</w:t>
            </w:r>
          </w:p>
        </w:tc>
        <w:tc>
          <w:tcPr>
            <w:tcW w:w="892" w:type="pct"/>
          </w:tcPr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Nga …..Lekë</w:t>
            </w:r>
          </w:p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Deri…...Lekë</w:t>
            </w:r>
          </w:p>
        </w:tc>
      </w:tr>
      <w:tr w:rsidR="004A5349" w:rsidRPr="00F036D8">
        <w:tblPrEx>
          <w:tblCellMar>
            <w:top w:w="0" w:type="dxa"/>
            <w:bottom w:w="0" w:type="dxa"/>
          </w:tblCellMar>
        </w:tblPrEx>
        <w:tc>
          <w:tcPr>
            <w:tcW w:w="1705" w:type="pct"/>
          </w:tcPr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Dr.i shkollës fillore (klasa I-IV)</w:t>
            </w:r>
          </w:p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Përgjegjës (kryemësuesi)i shk.me klasë kolektive</w:t>
            </w:r>
          </w:p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Zv/Dr.i shkollës 8-vjeçare</w:t>
            </w:r>
          </w:p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Përgjegjës sektori në Qendr.Kult.të fëmijëve</w:t>
            </w:r>
          </w:p>
        </w:tc>
        <w:tc>
          <w:tcPr>
            <w:tcW w:w="590" w:type="pct"/>
          </w:tcPr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1</w:t>
            </w:r>
          </w:p>
        </w:tc>
        <w:tc>
          <w:tcPr>
            <w:tcW w:w="530" w:type="pct"/>
          </w:tcPr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2% e PG për çdo vit pune</w:t>
            </w:r>
          </w:p>
        </w:tc>
        <w:tc>
          <w:tcPr>
            <w:tcW w:w="667" w:type="pct"/>
          </w:tcPr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5% e PG</w:t>
            </w:r>
          </w:p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10% e PG</w:t>
            </w:r>
          </w:p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20% e PG</w:t>
            </w:r>
          </w:p>
        </w:tc>
        <w:tc>
          <w:tcPr>
            <w:tcW w:w="616" w:type="pct"/>
          </w:tcPr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9 350</w:t>
            </w:r>
          </w:p>
        </w:tc>
        <w:tc>
          <w:tcPr>
            <w:tcW w:w="892" w:type="pct"/>
          </w:tcPr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Nga …..Lekë</w:t>
            </w:r>
          </w:p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Deri…...Lekë</w:t>
            </w:r>
          </w:p>
        </w:tc>
      </w:tr>
      <w:tr w:rsidR="004A5349" w:rsidRPr="00F036D8">
        <w:tblPrEx>
          <w:tblCellMar>
            <w:top w:w="0" w:type="dxa"/>
            <w:bottom w:w="0" w:type="dxa"/>
          </w:tblCellMar>
        </w:tblPrEx>
        <w:tc>
          <w:tcPr>
            <w:tcW w:w="1705" w:type="pct"/>
          </w:tcPr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Dr.i kopshtit me ushqim</w:t>
            </w:r>
          </w:p>
        </w:tc>
        <w:tc>
          <w:tcPr>
            <w:tcW w:w="590" w:type="pct"/>
          </w:tcPr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1</w:t>
            </w:r>
          </w:p>
        </w:tc>
        <w:tc>
          <w:tcPr>
            <w:tcW w:w="530" w:type="pct"/>
          </w:tcPr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2% e PG për çdo vit pune</w:t>
            </w:r>
          </w:p>
        </w:tc>
        <w:tc>
          <w:tcPr>
            <w:tcW w:w="667" w:type="pct"/>
          </w:tcPr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5% e PG</w:t>
            </w:r>
          </w:p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10% e PG</w:t>
            </w:r>
          </w:p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20% e PG</w:t>
            </w:r>
          </w:p>
        </w:tc>
        <w:tc>
          <w:tcPr>
            <w:tcW w:w="616" w:type="pct"/>
          </w:tcPr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8 000</w:t>
            </w:r>
          </w:p>
        </w:tc>
        <w:tc>
          <w:tcPr>
            <w:tcW w:w="892" w:type="pct"/>
          </w:tcPr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Nga …..Lekë</w:t>
            </w:r>
          </w:p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Deri…...Lekë</w:t>
            </w:r>
          </w:p>
        </w:tc>
      </w:tr>
      <w:tr w:rsidR="004A5349" w:rsidRPr="00F036D8">
        <w:tblPrEx>
          <w:tblCellMar>
            <w:top w:w="0" w:type="dxa"/>
            <w:bottom w:w="0" w:type="dxa"/>
          </w:tblCellMar>
        </w:tblPrEx>
        <w:tc>
          <w:tcPr>
            <w:tcW w:w="1705" w:type="pct"/>
          </w:tcPr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Dr.i kopshtit pa ushqim</w:t>
            </w:r>
          </w:p>
        </w:tc>
        <w:tc>
          <w:tcPr>
            <w:tcW w:w="590" w:type="pct"/>
          </w:tcPr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1</w:t>
            </w:r>
          </w:p>
        </w:tc>
        <w:tc>
          <w:tcPr>
            <w:tcW w:w="530" w:type="pct"/>
          </w:tcPr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2% e PG për çdo vit pune</w:t>
            </w:r>
          </w:p>
        </w:tc>
        <w:tc>
          <w:tcPr>
            <w:tcW w:w="667" w:type="pct"/>
          </w:tcPr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5% e PG</w:t>
            </w:r>
          </w:p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10% e PG</w:t>
            </w:r>
          </w:p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20% e PG</w:t>
            </w:r>
          </w:p>
        </w:tc>
        <w:tc>
          <w:tcPr>
            <w:tcW w:w="616" w:type="pct"/>
          </w:tcPr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6 600</w:t>
            </w:r>
          </w:p>
        </w:tc>
        <w:tc>
          <w:tcPr>
            <w:tcW w:w="892" w:type="pct"/>
          </w:tcPr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Nga …..Lekë</w:t>
            </w:r>
          </w:p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Deri…...Lekë</w:t>
            </w:r>
          </w:p>
        </w:tc>
      </w:tr>
      <w:tr w:rsidR="004A5349" w:rsidRPr="00F036D8">
        <w:tblPrEx>
          <w:tblCellMar>
            <w:top w:w="0" w:type="dxa"/>
            <w:bottom w:w="0" w:type="dxa"/>
          </w:tblCellMar>
        </w:tblPrEx>
        <w:tc>
          <w:tcPr>
            <w:tcW w:w="1705" w:type="pct"/>
          </w:tcPr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lastRenderedPageBreak/>
              <w:t>Mësues në shkollat e mesme</w:t>
            </w:r>
          </w:p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Mësues në Inst.e nx.që nuk shikojnë e nuk dëgjojnë dhe në shkollat me PLM</w:t>
            </w:r>
          </w:p>
        </w:tc>
        <w:tc>
          <w:tcPr>
            <w:tcW w:w="590" w:type="pct"/>
          </w:tcPr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1</w:t>
            </w:r>
          </w:p>
        </w:tc>
        <w:tc>
          <w:tcPr>
            <w:tcW w:w="530" w:type="pct"/>
          </w:tcPr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2% e PG për çdo vit pune</w:t>
            </w:r>
          </w:p>
        </w:tc>
        <w:tc>
          <w:tcPr>
            <w:tcW w:w="667" w:type="pct"/>
          </w:tcPr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5% e PG</w:t>
            </w:r>
          </w:p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10% e PG</w:t>
            </w:r>
          </w:p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20% e PG</w:t>
            </w:r>
          </w:p>
        </w:tc>
        <w:tc>
          <w:tcPr>
            <w:tcW w:w="616" w:type="pct"/>
          </w:tcPr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9 450</w:t>
            </w:r>
          </w:p>
        </w:tc>
        <w:tc>
          <w:tcPr>
            <w:tcW w:w="892" w:type="pct"/>
          </w:tcPr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Nga …..Lekë</w:t>
            </w:r>
          </w:p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Deri…...Lekë</w:t>
            </w:r>
          </w:p>
        </w:tc>
      </w:tr>
      <w:tr w:rsidR="004A5349" w:rsidRPr="00F036D8">
        <w:tblPrEx>
          <w:tblCellMar>
            <w:top w:w="0" w:type="dxa"/>
            <w:bottom w:w="0" w:type="dxa"/>
          </w:tblCellMar>
        </w:tblPrEx>
        <w:tc>
          <w:tcPr>
            <w:tcW w:w="1705" w:type="pct"/>
          </w:tcPr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 xml:space="preserve">Mësues në shkollat 8-vjeçare </w:t>
            </w:r>
          </w:p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(I-VIII)</w:t>
            </w:r>
          </w:p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Edukator konvikti</w:t>
            </w:r>
          </w:p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Kujdestar konvikti</w:t>
            </w:r>
          </w:p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Instruktor  Qendr.Kulturore të Fëmijëve</w:t>
            </w:r>
          </w:p>
        </w:tc>
        <w:tc>
          <w:tcPr>
            <w:tcW w:w="590" w:type="pct"/>
          </w:tcPr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1</w:t>
            </w:r>
          </w:p>
        </w:tc>
        <w:tc>
          <w:tcPr>
            <w:tcW w:w="530" w:type="pct"/>
          </w:tcPr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2% e PG për çdo vit pune</w:t>
            </w:r>
          </w:p>
        </w:tc>
        <w:tc>
          <w:tcPr>
            <w:tcW w:w="667" w:type="pct"/>
          </w:tcPr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5% e PG</w:t>
            </w:r>
          </w:p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10% e PG</w:t>
            </w:r>
          </w:p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20% e PG</w:t>
            </w:r>
          </w:p>
        </w:tc>
        <w:tc>
          <w:tcPr>
            <w:tcW w:w="616" w:type="pct"/>
          </w:tcPr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7 600</w:t>
            </w:r>
          </w:p>
        </w:tc>
        <w:tc>
          <w:tcPr>
            <w:tcW w:w="892" w:type="pct"/>
          </w:tcPr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Nga …..Lekë</w:t>
            </w:r>
          </w:p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Deri…...Lekë</w:t>
            </w:r>
          </w:p>
        </w:tc>
      </w:tr>
      <w:tr w:rsidR="004A5349" w:rsidRPr="00F036D8">
        <w:tblPrEx>
          <w:tblCellMar>
            <w:top w:w="0" w:type="dxa"/>
            <w:bottom w:w="0" w:type="dxa"/>
          </w:tblCellMar>
        </w:tblPrEx>
        <w:tc>
          <w:tcPr>
            <w:tcW w:w="1705" w:type="pct"/>
          </w:tcPr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</w:p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Edukator në kopësht fëmijësh</w:t>
            </w:r>
          </w:p>
        </w:tc>
        <w:tc>
          <w:tcPr>
            <w:tcW w:w="590" w:type="pct"/>
          </w:tcPr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</w:p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1</w:t>
            </w:r>
          </w:p>
        </w:tc>
        <w:tc>
          <w:tcPr>
            <w:tcW w:w="530" w:type="pct"/>
          </w:tcPr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</w:p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2% e PG për çdo vit pune</w:t>
            </w:r>
          </w:p>
        </w:tc>
        <w:tc>
          <w:tcPr>
            <w:tcW w:w="667" w:type="pct"/>
          </w:tcPr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</w:p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5% e PG</w:t>
            </w:r>
          </w:p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10% e PG</w:t>
            </w:r>
          </w:p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20% e PG</w:t>
            </w:r>
          </w:p>
        </w:tc>
        <w:tc>
          <w:tcPr>
            <w:tcW w:w="616" w:type="pct"/>
          </w:tcPr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</w:p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5 600</w:t>
            </w:r>
          </w:p>
        </w:tc>
        <w:tc>
          <w:tcPr>
            <w:tcW w:w="892" w:type="pct"/>
          </w:tcPr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</w:p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Nga …..Lekë</w:t>
            </w:r>
          </w:p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Deri…...Lekë</w:t>
            </w:r>
          </w:p>
        </w:tc>
      </w:tr>
      <w:tr w:rsidR="004A5349" w:rsidRPr="00F036D8">
        <w:tblPrEx>
          <w:tblCellMar>
            <w:top w:w="0" w:type="dxa"/>
            <w:bottom w:w="0" w:type="dxa"/>
          </w:tblCellMar>
        </w:tblPrEx>
        <w:tc>
          <w:tcPr>
            <w:tcW w:w="1705" w:type="pct"/>
          </w:tcPr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Mësues</w:t>
            </w:r>
          </w:p>
        </w:tc>
        <w:tc>
          <w:tcPr>
            <w:tcW w:w="590" w:type="pct"/>
          </w:tcPr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2</w:t>
            </w:r>
          </w:p>
        </w:tc>
        <w:tc>
          <w:tcPr>
            <w:tcW w:w="530" w:type="pct"/>
          </w:tcPr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2% e PG për çdo vit pune</w:t>
            </w:r>
          </w:p>
        </w:tc>
        <w:tc>
          <w:tcPr>
            <w:tcW w:w="667" w:type="pct"/>
          </w:tcPr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5% e PG</w:t>
            </w:r>
          </w:p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10% e PG</w:t>
            </w:r>
          </w:p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20% e PG</w:t>
            </w:r>
          </w:p>
        </w:tc>
        <w:tc>
          <w:tcPr>
            <w:tcW w:w="616" w:type="pct"/>
          </w:tcPr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7 300</w:t>
            </w:r>
          </w:p>
        </w:tc>
        <w:tc>
          <w:tcPr>
            <w:tcW w:w="892" w:type="pct"/>
          </w:tcPr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Nga …..Lekë</w:t>
            </w:r>
          </w:p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Deri…...Lekë</w:t>
            </w:r>
          </w:p>
        </w:tc>
      </w:tr>
      <w:tr w:rsidR="004A5349" w:rsidRPr="00F036D8">
        <w:tblPrEx>
          <w:tblCellMar>
            <w:top w:w="0" w:type="dxa"/>
            <w:bottom w:w="0" w:type="dxa"/>
          </w:tblCellMar>
        </w:tblPrEx>
        <w:tc>
          <w:tcPr>
            <w:tcW w:w="1705" w:type="pct"/>
          </w:tcPr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Mësues</w:t>
            </w:r>
          </w:p>
        </w:tc>
        <w:tc>
          <w:tcPr>
            <w:tcW w:w="590" w:type="pct"/>
          </w:tcPr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3</w:t>
            </w:r>
          </w:p>
        </w:tc>
        <w:tc>
          <w:tcPr>
            <w:tcW w:w="530" w:type="pct"/>
          </w:tcPr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2% e PG për çdo vit pune</w:t>
            </w:r>
          </w:p>
        </w:tc>
        <w:tc>
          <w:tcPr>
            <w:tcW w:w="667" w:type="pct"/>
          </w:tcPr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5% e PG</w:t>
            </w:r>
          </w:p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10% e PG</w:t>
            </w:r>
          </w:p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20% e PG</w:t>
            </w:r>
          </w:p>
        </w:tc>
        <w:tc>
          <w:tcPr>
            <w:tcW w:w="616" w:type="pct"/>
          </w:tcPr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7 300</w:t>
            </w:r>
          </w:p>
        </w:tc>
        <w:tc>
          <w:tcPr>
            <w:tcW w:w="892" w:type="pct"/>
          </w:tcPr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Nga …..Lekë</w:t>
            </w:r>
          </w:p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Deri…...Lekë</w:t>
            </w:r>
          </w:p>
        </w:tc>
      </w:tr>
      <w:tr w:rsidR="004A5349" w:rsidRPr="00F036D8">
        <w:tblPrEx>
          <w:tblCellMar>
            <w:top w:w="0" w:type="dxa"/>
            <w:bottom w:w="0" w:type="dxa"/>
          </w:tblCellMar>
        </w:tblPrEx>
        <w:tc>
          <w:tcPr>
            <w:tcW w:w="1705" w:type="pct"/>
          </w:tcPr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Edukator në kopësht fëmijësh</w:t>
            </w:r>
          </w:p>
        </w:tc>
        <w:tc>
          <w:tcPr>
            <w:tcW w:w="590" w:type="pct"/>
          </w:tcPr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3</w:t>
            </w:r>
          </w:p>
        </w:tc>
        <w:tc>
          <w:tcPr>
            <w:tcW w:w="530" w:type="pct"/>
          </w:tcPr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2% e PG për çdo vit pune</w:t>
            </w:r>
          </w:p>
        </w:tc>
        <w:tc>
          <w:tcPr>
            <w:tcW w:w="667" w:type="pct"/>
          </w:tcPr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5% e PG</w:t>
            </w:r>
          </w:p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10% e PG</w:t>
            </w:r>
          </w:p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20% e PG</w:t>
            </w:r>
          </w:p>
        </w:tc>
        <w:tc>
          <w:tcPr>
            <w:tcW w:w="616" w:type="pct"/>
          </w:tcPr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6 030</w:t>
            </w:r>
          </w:p>
        </w:tc>
        <w:tc>
          <w:tcPr>
            <w:tcW w:w="892" w:type="pct"/>
          </w:tcPr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Nga …..Lekë</w:t>
            </w:r>
          </w:p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Deri…...Lekë</w:t>
            </w:r>
          </w:p>
        </w:tc>
      </w:tr>
      <w:tr w:rsidR="004A5349" w:rsidRPr="00F036D8">
        <w:tblPrEx>
          <w:tblCellMar>
            <w:top w:w="0" w:type="dxa"/>
            <w:bottom w:w="0" w:type="dxa"/>
          </w:tblCellMar>
        </w:tblPrEx>
        <w:tc>
          <w:tcPr>
            <w:tcW w:w="1705" w:type="pct"/>
          </w:tcPr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Edukator në kopësht fëmijësh</w:t>
            </w:r>
          </w:p>
        </w:tc>
        <w:tc>
          <w:tcPr>
            <w:tcW w:w="590" w:type="pct"/>
          </w:tcPr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2</w:t>
            </w:r>
          </w:p>
        </w:tc>
        <w:tc>
          <w:tcPr>
            <w:tcW w:w="530" w:type="pct"/>
          </w:tcPr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2% e PG për çdo vit pune</w:t>
            </w:r>
          </w:p>
        </w:tc>
        <w:tc>
          <w:tcPr>
            <w:tcW w:w="667" w:type="pct"/>
          </w:tcPr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5% e PG</w:t>
            </w:r>
          </w:p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10% e PG</w:t>
            </w:r>
          </w:p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20% e PG</w:t>
            </w:r>
          </w:p>
        </w:tc>
        <w:tc>
          <w:tcPr>
            <w:tcW w:w="616" w:type="pct"/>
          </w:tcPr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6 030</w:t>
            </w:r>
          </w:p>
        </w:tc>
        <w:tc>
          <w:tcPr>
            <w:tcW w:w="892" w:type="pct"/>
          </w:tcPr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Nga …..Lekë</w:t>
            </w:r>
          </w:p>
          <w:p w:rsidR="004A5349" w:rsidRPr="00F036D8" w:rsidRDefault="004A5349" w:rsidP="004A5349">
            <w:pPr>
              <w:pStyle w:val="Tabele"/>
              <w:rPr>
                <w:sz w:val="18"/>
                <w:szCs w:val="18"/>
              </w:rPr>
            </w:pPr>
            <w:r w:rsidRPr="00F036D8">
              <w:rPr>
                <w:sz w:val="18"/>
                <w:szCs w:val="18"/>
              </w:rPr>
              <w:t>Deri…...Lekë</w:t>
            </w:r>
          </w:p>
        </w:tc>
      </w:tr>
    </w:tbl>
    <w:p w:rsidR="004A5349" w:rsidRPr="00C640B1" w:rsidRDefault="004A5349" w:rsidP="004A5349">
      <w:pPr>
        <w:pStyle w:val="Paragrafi"/>
      </w:pPr>
    </w:p>
    <w:p w:rsidR="004A5349" w:rsidRPr="00C640B1" w:rsidRDefault="004A5349" w:rsidP="004A5349">
      <w:pPr>
        <w:pStyle w:val="Paragrafi"/>
      </w:pPr>
    </w:p>
    <w:p w:rsidR="004A5349" w:rsidRPr="00C640B1" w:rsidRDefault="004A5349" w:rsidP="004A5349">
      <w:pPr>
        <w:pStyle w:val="TitulliNr"/>
      </w:pPr>
      <w:r w:rsidRPr="00C640B1">
        <w:t>Lidhja nr.2</w:t>
      </w:r>
    </w:p>
    <w:p w:rsidR="004A5349" w:rsidRPr="00C640B1" w:rsidRDefault="004A5349" w:rsidP="004A5349">
      <w:pPr>
        <w:pStyle w:val="Paragrafi"/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63"/>
        <w:gridCol w:w="6223"/>
      </w:tblGrid>
      <w:tr w:rsidR="004A5349" w:rsidRPr="00BA22C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649" w:type="pct"/>
          </w:tcPr>
          <w:p w:rsidR="004A5349" w:rsidRPr="00BA22CF" w:rsidRDefault="004A5349" w:rsidP="004A5349">
            <w:pPr>
              <w:pStyle w:val="Tabele"/>
              <w:rPr>
                <w:sz w:val="18"/>
                <w:szCs w:val="18"/>
              </w:rPr>
            </w:pPr>
            <w:r w:rsidRPr="00BA22CF">
              <w:rPr>
                <w:sz w:val="18"/>
                <w:szCs w:val="18"/>
              </w:rPr>
              <w:t>Grupi</w:t>
            </w:r>
          </w:p>
        </w:tc>
        <w:tc>
          <w:tcPr>
            <w:tcW w:w="3351" w:type="pct"/>
          </w:tcPr>
          <w:p w:rsidR="004A5349" w:rsidRPr="00BA22CF" w:rsidRDefault="004A5349" w:rsidP="004A5349">
            <w:pPr>
              <w:pStyle w:val="Tabele"/>
              <w:rPr>
                <w:sz w:val="18"/>
                <w:szCs w:val="18"/>
              </w:rPr>
            </w:pPr>
            <w:r w:rsidRPr="00BA22CF">
              <w:rPr>
                <w:sz w:val="18"/>
                <w:szCs w:val="18"/>
              </w:rPr>
              <w:t>Paga në lekë</w:t>
            </w:r>
          </w:p>
        </w:tc>
      </w:tr>
      <w:tr w:rsidR="004A5349" w:rsidRPr="00BA22C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649" w:type="pct"/>
          </w:tcPr>
          <w:p w:rsidR="004A5349" w:rsidRPr="00BA22CF" w:rsidRDefault="004A5349" w:rsidP="004A5349">
            <w:pPr>
              <w:pStyle w:val="Tabele"/>
              <w:rPr>
                <w:sz w:val="18"/>
                <w:szCs w:val="18"/>
              </w:rPr>
            </w:pPr>
            <w:r w:rsidRPr="00BA22CF">
              <w:rPr>
                <w:sz w:val="18"/>
                <w:szCs w:val="18"/>
              </w:rPr>
              <w:t>1</w:t>
            </w:r>
          </w:p>
        </w:tc>
        <w:tc>
          <w:tcPr>
            <w:tcW w:w="3351" w:type="pct"/>
          </w:tcPr>
          <w:p w:rsidR="004A5349" w:rsidRPr="00BA22CF" w:rsidRDefault="004A5349" w:rsidP="004A5349">
            <w:pPr>
              <w:pStyle w:val="Tabele"/>
              <w:rPr>
                <w:sz w:val="18"/>
                <w:szCs w:val="18"/>
              </w:rPr>
            </w:pPr>
            <w:r w:rsidRPr="00BA22CF">
              <w:rPr>
                <w:sz w:val="18"/>
                <w:szCs w:val="18"/>
              </w:rPr>
              <w:t>8 100</w:t>
            </w:r>
          </w:p>
        </w:tc>
      </w:tr>
      <w:tr w:rsidR="004A5349" w:rsidRPr="00BA22C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649" w:type="pct"/>
          </w:tcPr>
          <w:p w:rsidR="004A5349" w:rsidRPr="00BA22CF" w:rsidRDefault="004A5349" w:rsidP="004A5349">
            <w:pPr>
              <w:pStyle w:val="Tabele"/>
              <w:rPr>
                <w:sz w:val="18"/>
                <w:szCs w:val="18"/>
              </w:rPr>
            </w:pPr>
            <w:r w:rsidRPr="00BA22CF">
              <w:rPr>
                <w:sz w:val="18"/>
                <w:szCs w:val="18"/>
              </w:rPr>
              <w:t>2</w:t>
            </w:r>
          </w:p>
        </w:tc>
        <w:tc>
          <w:tcPr>
            <w:tcW w:w="3351" w:type="pct"/>
          </w:tcPr>
          <w:p w:rsidR="004A5349" w:rsidRPr="00BA22CF" w:rsidRDefault="004A5349" w:rsidP="004A5349">
            <w:pPr>
              <w:pStyle w:val="Tabele"/>
              <w:rPr>
                <w:sz w:val="18"/>
                <w:szCs w:val="18"/>
              </w:rPr>
            </w:pPr>
            <w:r w:rsidRPr="00BA22CF">
              <w:rPr>
                <w:sz w:val="18"/>
                <w:szCs w:val="18"/>
              </w:rPr>
              <w:t>6 415</w:t>
            </w:r>
          </w:p>
        </w:tc>
      </w:tr>
      <w:tr w:rsidR="004A5349" w:rsidRPr="00BA22C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649" w:type="pct"/>
          </w:tcPr>
          <w:p w:rsidR="004A5349" w:rsidRPr="00BA22CF" w:rsidRDefault="004A5349" w:rsidP="004A5349">
            <w:pPr>
              <w:pStyle w:val="Tabele"/>
              <w:rPr>
                <w:sz w:val="18"/>
                <w:szCs w:val="18"/>
              </w:rPr>
            </w:pPr>
            <w:r w:rsidRPr="00BA22CF">
              <w:rPr>
                <w:sz w:val="18"/>
                <w:szCs w:val="18"/>
              </w:rPr>
              <w:t>3</w:t>
            </w:r>
          </w:p>
        </w:tc>
        <w:tc>
          <w:tcPr>
            <w:tcW w:w="3351" w:type="pct"/>
          </w:tcPr>
          <w:p w:rsidR="004A5349" w:rsidRPr="00BA22CF" w:rsidRDefault="004A5349" w:rsidP="004A5349">
            <w:pPr>
              <w:pStyle w:val="Tabele"/>
              <w:rPr>
                <w:sz w:val="18"/>
                <w:szCs w:val="18"/>
              </w:rPr>
            </w:pPr>
            <w:r w:rsidRPr="00BA22CF">
              <w:rPr>
                <w:sz w:val="18"/>
                <w:szCs w:val="18"/>
              </w:rPr>
              <w:t>5 800</w:t>
            </w:r>
          </w:p>
        </w:tc>
      </w:tr>
      <w:tr w:rsidR="004A5349" w:rsidRPr="00BA22C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649" w:type="pct"/>
          </w:tcPr>
          <w:p w:rsidR="004A5349" w:rsidRPr="00BA22CF" w:rsidRDefault="004A5349" w:rsidP="004A5349">
            <w:pPr>
              <w:pStyle w:val="Tabele"/>
              <w:rPr>
                <w:sz w:val="18"/>
                <w:szCs w:val="18"/>
              </w:rPr>
            </w:pPr>
            <w:r w:rsidRPr="00BA22CF">
              <w:rPr>
                <w:sz w:val="18"/>
                <w:szCs w:val="18"/>
              </w:rPr>
              <w:t>4</w:t>
            </w:r>
          </w:p>
        </w:tc>
        <w:tc>
          <w:tcPr>
            <w:tcW w:w="3351" w:type="pct"/>
          </w:tcPr>
          <w:p w:rsidR="004A5349" w:rsidRPr="00BA22CF" w:rsidRDefault="004A5349" w:rsidP="004A5349">
            <w:pPr>
              <w:pStyle w:val="Tabele"/>
              <w:rPr>
                <w:sz w:val="18"/>
                <w:szCs w:val="18"/>
              </w:rPr>
            </w:pPr>
            <w:r w:rsidRPr="00BA22CF">
              <w:rPr>
                <w:sz w:val="18"/>
                <w:szCs w:val="18"/>
              </w:rPr>
              <w:t>3 850</w:t>
            </w:r>
          </w:p>
        </w:tc>
      </w:tr>
    </w:tbl>
    <w:p w:rsidR="004A5349" w:rsidRPr="00C640B1" w:rsidRDefault="004A5349" w:rsidP="004A5349">
      <w:pPr>
        <w:pStyle w:val="Paragrafi"/>
      </w:pPr>
    </w:p>
    <w:p w:rsidR="004A5349" w:rsidRPr="00C640B1" w:rsidRDefault="004A5349" w:rsidP="004A5349">
      <w:pPr>
        <w:pStyle w:val="Paragrafi"/>
      </w:pPr>
    </w:p>
    <w:p w:rsidR="004A5349" w:rsidRPr="00C640B1" w:rsidRDefault="004A5349" w:rsidP="004A5349">
      <w:pPr>
        <w:pStyle w:val="TitulliNr"/>
      </w:pPr>
      <w:r w:rsidRPr="00C640B1">
        <w:t>Lidhja nr.3</w:t>
      </w:r>
    </w:p>
    <w:p w:rsidR="004A5349" w:rsidRPr="00C640B1" w:rsidRDefault="004A5349" w:rsidP="004A5349">
      <w:pPr>
        <w:pStyle w:val="TitulliTitull"/>
      </w:pPr>
      <w:r w:rsidRPr="00C640B1">
        <w:t xml:space="preserve">Shpërblimi mujor për punonjësit mësimorË në arsimin parauniversitar </w:t>
      </w:r>
    </w:p>
    <w:p w:rsidR="004A5349" w:rsidRPr="00C640B1" w:rsidRDefault="004A5349" w:rsidP="004A5349">
      <w:pPr>
        <w:pStyle w:val="TitulliTitull"/>
      </w:pPr>
      <w:r w:rsidRPr="00C640B1">
        <w:t>që punojnë larg vendbanimit</w:t>
      </w:r>
    </w:p>
    <w:p w:rsidR="004A5349" w:rsidRPr="00C640B1" w:rsidRDefault="004A5349" w:rsidP="004A5349">
      <w:pPr>
        <w:pStyle w:val="Paragrafi"/>
      </w:pPr>
    </w:p>
    <w:p w:rsidR="004A5349" w:rsidRPr="00C640B1" w:rsidRDefault="004A5349" w:rsidP="004A5349">
      <w:pPr>
        <w:pStyle w:val="Paragrafi"/>
      </w:pPr>
      <w:r w:rsidRPr="00C640B1">
        <w:t>Mësuesit që punojnë larg vendbanimit të tyre marrin shpërblim si vijon:</w:t>
      </w:r>
    </w:p>
    <w:p w:rsidR="004A5349" w:rsidRPr="00C640B1" w:rsidRDefault="004A5349" w:rsidP="004A5349">
      <w:pPr>
        <w:pStyle w:val="Paragrafi"/>
      </w:pPr>
      <w:r w:rsidRPr="00C640B1">
        <w:t>- Kur punojnë brenda rrethit të tyre, por larg vendbanimit dhe kthehen brenda ditës në vendbanimin e tyre, deri në 1 200 (njëmijë e dyqind) lekë, kur nuk kthehen brenda ditës në vendbanimin e tyre deri në 3 500 (tre mijë e pesëqind) lekë.</w:t>
      </w:r>
    </w:p>
    <w:p w:rsidR="004A5349" w:rsidRPr="00C640B1" w:rsidRDefault="004A5349" w:rsidP="004A5349">
      <w:pPr>
        <w:pStyle w:val="Paragrafi"/>
      </w:pPr>
      <w:r w:rsidRPr="00C640B1">
        <w:t>- Kur punojnë jashtë rrethit të tyre në rrethet Pukë, Tropojë, Kukës, Has, Malësi e Madhe, Dibër, Bulqizë deri në 4700 (katër mijë e shtatëqind) lekë kur punojnë në qytet dhe në qendër të rrethit dhe deri në 5800 (pesë mijë e tetëqind) lekë kur punojnë jashtë qytetit dhe qendrës së rrethit.</w:t>
      </w:r>
    </w:p>
    <w:p w:rsidR="004A5349" w:rsidRPr="00C640B1" w:rsidRDefault="004A5349" w:rsidP="004A5349">
      <w:pPr>
        <w:pStyle w:val="Paragrafi"/>
      </w:pPr>
      <w:r w:rsidRPr="00C640B1">
        <w:t>- Kur punojnë jashtë rrethit të tyre të vendbanimit në rrehtet Mat, Mirditë, Gramsh, Librazhd, deri në 3500 (tre mijë e pesëqind) lekë kur punojnë në qytet dhe në qendër, dhe deri 4700 (katër mijë e shtatëqind) lekë kur punojnë jashtë qytetit dhe qendrës së rrethit.</w:t>
      </w:r>
    </w:p>
    <w:p w:rsidR="004A5349" w:rsidRPr="00C640B1" w:rsidRDefault="004A5349" w:rsidP="004A5349">
      <w:pPr>
        <w:pStyle w:val="Paragrafi"/>
      </w:pPr>
      <w:r w:rsidRPr="00C640B1">
        <w:t xml:space="preserve">- Kur punojnë jashtë rrethit të tyre të vendbanimit në rrethet e tjera deri në 2 400 (dymijë e katërqind) lekë kur punojnë në qytet dhe në qendrën e rrethit dhe deri 3500 (tremijë e pesëqind) lekë kur punojnë jashtë qytetit dhe qendrës së rrethit. </w:t>
      </w:r>
    </w:p>
    <w:p w:rsidR="004A5349" w:rsidRPr="00C640B1" w:rsidRDefault="004A5349" w:rsidP="004A5349">
      <w:pPr>
        <w:pStyle w:val="Paragrafi"/>
      </w:pPr>
    </w:p>
    <w:p w:rsidR="004A5349" w:rsidRPr="00C640B1" w:rsidRDefault="004A5349" w:rsidP="004A5349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1158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4A5349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9D49268-748F-40D9-92A7-4491781E1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Paragraf"/>
    <w:qFormat/>
    <w:rsid w:val="004A5349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689</Words>
  <Characters>3932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2019-03-14T15:10:00Z</dcterms:created>
  <dcterms:modified xsi:type="dcterms:W3CDTF">2019-03-14T15:10:00Z</dcterms:modified>
</cp:coreProperties>
</file>