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57D" w:rsidRDefault="0051257D" w:rsidP="0051257D">
      <w:pPr>
        <w:pStyle w:val="Akti"/>
      </w:pPr>
      <w:bookmarkStart w:id="0" w:name="_GoBack"/>
      <w:bookmarkEnd w:id="0"/>
      <w:r>
        <w:t>V E N D i M</w:t>
      </w:r>
    </w:p>
    <w:p w:rsidR="0051257D" w:rsidRDefault="0051257D" w:rsidP="0051257D">
      <w:pPr>
        <w:pStyle w:val="NumriData"/>
      </w:pPr>
      <w:r>
        <w:t>Nr. 301, datë 27.6.2002</w:t>
      </w:r>
    </w:p>
    <w:p w:rsidR="0051257D" w:rsidRDefault="0051257D" w:rsidP="0051257D">
      <w:pPr>
        <w:pStyle w:val="Paragrafi"/>
      </w:pPr>
    </w:p>
    <w:p w:rsidR="0051257D" w:rsidRDefault="0051257D" w:rsidP="0051257D">
      <w:pPr>
        <w:pStyle w:val="Titulli"/>
      </w:pPr>
      <w:r>
        <w:t>Për një ndryshim në vendimin nr.277.datë 18.7.1997 të këshillit të ministrave "Për përfitimet nga statusi i të verbërit"</w:t>
      </w:r>
    </w:p>
    <w:p w:rsidR="0051257D" w:rsidRDefault="0051257D" w:rsidP="0051257D">
      <w:pPr>
        <w:pStyle w:val="Paragrafi"/>
      </w:pPr>
    </w:p>
    <w:p w:rsidR="0051257D" w:rsidRDefault="0051257D" w:rsidP="0051257D">
      <w:pPr>
        <w:pStyle w:val="BazLigjPropozues"/>
      </w:pPr>
      <w:r>
        <w:t>Në mbështetje  të nenit 100 të Kushtetutës dhe të nenit 5 të ligjit nr.8089, datë 28.3.1996 "Për statusin e të verbërit", me propozimin e Zëvendëskryeministrit dhe Ministër i Punës dhe Çështjeve Sociale, Këshilli i Ministrave</w:t>
      </w:r>
    </w:p>
    <w:p w:rsidR="0051257D" w:rsidRDefault="0051257D" w:rsidP="0051257D">
      <w:pPr>
        <w:pStyle w:val="Paragrafi"/>
      </w:pPr>
    </w:p>
    <w:p w:rsidR="0051257D" w:rsidRDefault="0051257D" w:rsidP="0051257D">
      <w:pPr>
        <w:pStyle w:val="VENDOSI"/>
      </w:pPr>
      <w:r>
        <w:t>V E N D O S i:</w:t>
      </w:r>
    </w:p>
    <w:p w:rsidR="0051257D" w:rsidRDefault="0051257D" w:rsidP="0051257D">
      <w:pPr>
        <w:pStyle w:val="Paragrafi"/>
      </w:pPr>
    </w:p>
    <w:p w:rsidR="0051257D" w:rsidRDefault="0051257D" w:rsidP="0051257D">
      <w:pPr>
        <w:pStyle w:val="Paragrafi"/>
      </w:pPr>
      <w:r>
        <w:t>Në vendimin nr.277, datë 18.7.1997 të Këshillit të Ministrave të bëhet ky ndryshim:</w:t>
      </w:r>
    </w:p>
    <w:p w:rsidR="0051257D" w:rsidRDefault="0051257D" w:rsidP="0051257D">
      <w:pPr>
        <w:pStyle w:val="Paragrafi"/>
      </w:pPr>
      <w:r>
        <w:t>1. Paragrafi i parë i pikës 4 ndryshohet si më poshtë vijon:</w:t>
      </w:r>
    </w:p>
    <w:p w:rsidR="0051257D" w:rsidRDefault="0051257D" w:rsidP="0051257D">
      <w:pPr>
        <w:pStyle w:val="Paragrafi"/>
      </w:pPr>
      <w:r>
        <w:t>"Masa e pagesës për shkak të verbërisë është 6 000 lekë në muaj dhe indeksohet me rritjen e pagës minimale në shkallë vendi. Kjo pagesë përfitohet pavarësisht nga mosha dhe të ardhurat që përfitohen nga shteti.".</w:t>
      </w:r>
    </w:p>
    <w:p w:rsidR="0051257D" w:rsidRDefault="0051257D" w:rsidP="0051257D">
      <w:pPr>
        <w:pStyle w:val="Paragrafi"/>
      </w:pPr>
      <w:r>
        <w:t>2. Efektet financiare që rrjedhin nga zbatimi i këtij vendimi të përballohen nga buxheti i vitit 2002 për pagesën e paaftësisë, miratuar për Ministrinë e Punës dhe Çështjeve Sociale.</w:t>
      </w:r>
    </w:p>
    <w:p w:rsidR="0051257D" w:rsidRDefault="0051257D" w:rsidP="0051257D">
      <w:pPr>
        <w:pStyle w:val="Paragrafi"/>
      </w:pPr>
      <w:r>
        <w:t>Ky vendim hyn në fuqi pas botimit në Fletoren Zyrtare dhe i shtrin efektet financiare nga data 1 gusht 2002.</w:t>
      </w:r>
    </w:p>
    <w:p w:rsidR="0051257D" w:rsidRDefault="0051257D" w:rsidP="0051257D">
      <w:pPr>
        <w:pStyle w:val="Paragrafi"/>
      </w:pPr>
    </w:p>
    <w:p w:rsidR="0051257D" w:rsidRDefault="0051257D" w:rsidP="0051257D">
      <w:pPr>
        <w:pStyle w:val="Autoriteti"/>
      </w:pPr>
      <w:r>
        <w:t>KRYEMINISTRI</w:t>
      </w:r>
    </w:p>
    <w:p w:rsidR="0051257D" w:rsidRDefault="0051257D" w:rsidP="0051257D">
      <w:pPr>
        <w:pStyle w:val="AutoritetiEmer"/>
      </w:pPr>
      <w:r>
        <w:t>Pandeli Majko</w:t>
      </w:r>
    </w:p>
    <w:p w:rsidR="0051257D" w:rsidRDefault="0051257D" w:rsidP="0051257D">
      <w:pPr>
        <w:pStyle w:val="Paragrafi"/>
      </w:pPr>
    </w:p>
    <w:p w:rsidR="0051257D" w:rsidRDefault="0051257D" w:rsidP="0051257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1257D"/>
    <w:rsid w:val="00543147"/>
    <w:rsid w:val="00544065"/>
    <w:rsid w:val="00545117"/>
    <w:rsid w:val="0058563C"/>
    <w:rsid w:val="005A53C5"/>
    <w:rsid w:val="005B1FD1"/>
    <w:rsid w:val="005D4BA8"/>
    <w:rsid w:val="00634290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CEA1120-DA75-4385-A1D3-413D7B86E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ktiChar">
    <w:name w:val="Akti Char"/>
    <w:basedOn w:val="DefaultParagraphFont"/>
    <w:link w:val="Akti"/>
    <w:rsid w:val="0051257D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51257D"/>
    <w:rPr>
      <w:rFonts w:ascii="CG Times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1257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2019-03-14T15:11:00Z</dcterms:created>
  <dcterms:modified xsi:type="dcterms:W3CDTF">2019-03-14T15:11:00Z</dcterms:modified>
</cp:coreProperties>
</file>