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377" w:rsidRPr="00C62264" w:rsidRDefault="008E1377" w:rsidP="008E1377">
      <w:pPr>
        <w:pStyle w:val="Akti"/>
        <w:rPr>
          <w:rFonts w:ascii="Garamond" w:hAnsi="Garamond"/>
          <w:color w:val="auto"/>
          <w:sz w:val="24"/>
          <w:szCs w:val="24"/>
        </w:rPr>
      </w:pPr>
      <w:r w:rsidRPr="00C62264">
        <w:rPr>
          <w:rFonts w:ascii="Garamond" w:hAnsi="Garamond"/>
          <w:color w:val="auto"/>
          <w:sz w:val="24"/>
          <w:szCs w:val="24"/>
        </w:rPr>
        <w:t>V E N D I M</w:t>
      </w:r>
    </w:p>
    <w:p w:rsidR="008E1377" w:rsidRPr="00C62264" w:rsidRDefault="008E1377" w:rsidP="008E1377">
      <w:pPr>
        <w:pStyle w:val="NumriData"/>
        <w:rPr>
          <w:rFonts w:ascii="Garamond" w:hAnsi="Garamond"/>
          <w:sz w:val="24"/>
          <w:szCs w:val="24"/>
        </w:rPr>
      </w:pPr>
      <w:r w:rsidRPr="00C62264">
        <w:rPr>
          <w:rFonts w:ascii="Garamond" w:hAnsi="Garamond"/>
          <w:sz w:val="24"/>
          <w:szCs w:val="24"/>
        </w:rPr>
        <w:t>Nr. 313, datë 1.7.2002</w:t>
      </w:r>
    </w:p>
    <w:p w:rsidR="008E1377" w:rsidRPr="00C62264" w:rsidRDefault="008E1377" w:rsidP="008E1377">
      <w:pPr>
        <w:pStyle w:val="Paragrafi"/>
        <w:rPr>
          <w:rFonts w:ascii="Garamond" w:hAnsi="Garamond"/>
          <w:sz w:val="24"/>
          <w:szCs w:val="24"/>
        </w:rPr>
      </w:pPr>
    </w:p>
    <w:p w:rsidR="008E1377" w:rsidRPr="00C62264" w:rsidRDefault="008E1377" w:rsidP="008E1377">
      <w:pPr>
        <w:pStyle w:val="Titulli"/>
        <w:rPr>
          <w:rFonts w:ascii="Garamond" w:hAnsi="Garamond"/>
          <w:sz w:val="24"/>
          <w:szCs w:val="24"/>
        </w:rPr>
      </w:pPr>
      <w:r w:rsidRPr="00C62264">
        <w:rPr>
          <w:rFonts w:ascii="Garamond" w:hAnsi="Garamond"/>
          <w:sz w:val="24"/>
          <w:szCs w:val="24"/>
        </w:rPr>
        <w:t>Për caktimin e strukturës, të numrit të punonjësve dhe shpenzimeve buxhetore të policisë së Bashkisë dhe komunës</w:t>
      </w:r>
      <w:r w:rsidR="0045436D" w:rsidRPr="00C62264">
        <w:rPr>
          <w:rStyle w:val="FootnoteReference"/>
          <w:rFonts w:ascii="Garamond" w:hAnsi="Garamond"/>
          <w:sz w:val="24"/>
          <w:szCs w:val="24"/>
        </w:rPr>
        <w:footnoteReference w:id="1"/>
      </w:r>
    </w:p>
    <w:p w:rsidR="0045436D" w:rsidRPr="00C62264" w:rsidRDefault="0045436D" w:rsidP="0045436D">
      <w:pPr>
        <w:jc w:val="center"/>
        <w:rPr>
          <w:rFonts w:ascii="Garamond" w:hAnsi="Garamond"/>
          <w:i/>
          <w:sz w:val="24"/>
          <w:szCs w:val="24"/>
          <w:lang w:val="en-GB"/>
        </w:rPr>
      </w:pPr>
      <w:r w:rsidRPr="00C62264">
        <w:rPr>
          <w:rFonts w:ascii="Garamond" w:hAnsi="Garamond"/>
          <w:i/>
          <w:sz w:val="24"/>
          <w:szCs w:val="24"/>
          <w:lang w:val="en-GB"/>
        </w:rPr>
        <w:t>(Ndryshuar me VKM nr.</w:t>
      </w:r>
      <w:r w:rsidR="00C62264">
        <w:rPr>
          <w:rFonts w:ascii="Garamond" w:hAnsi="Garamond"/>
          <w:i/>
          <w:sz w:val="24"/>
          <w:szCs w:val="24"/>
          <w:lang w:val="en-GB"/>
        </w:rPr>
        <w:t xml:space="preserve"> </w:t>
      </w:r>
      <w:r w:rsidRPr="00C62264">
        <w:rPr>
          <w:rFonts w:ascii="Garamond" w:hAnsi="Garamond"/>
          <w:i/>
          <w:sz w:val="24"/>
          <w:szCs w:val="24"/>
          <w:lang w:val="en-GB"/>
        </w:rPr>
        <w:t>279, datë 28.4.2005; nr.</w:t>
      </w:r>
      <w:r w:rsidR="00C62264">
        <w:rPr>
          <w:rFonts w:ascii="Garamond" w:hAnsi="Garamond"/>
          <w:i/>
          <w:sz w:val="24"/>
          <w:szCs w:val="24"/>
          <w:lang w:val="en-GB"/>
        </w:rPr>
        <w:t xml:space="preserve"> </w:t>
      </w:r>
      <w:r w:rsidRPr="00C62264">
        <w:rPr>
          <w:rFonts w:ascii="Garamond" w:hAnsi="Garamond"/>
          <w:i/>
          <w:sz w:val="24"/>
          <w:szCs w:val="24"/>
          <w:lang w:val="en-GB"/>
        </w:rPr>
        <w:t>757, datë 28.4.2005</w:t>
      </w:r>
      <w:proofErr w:type="gramStart"/>
      <w:r w:rsidRPr="00C62264">
        <w:rPr>
          <w:rFonts w:ascii="Garamond" w:hAnsi="Garamond"/>
          <w:i/>
          <w:sz w:val="24"/>
          <w:szCs w:val="24"/>
          <w:lang w:val="en-GB"/>
        </w:rPr>
        <w:t>;  nr</w:t>
      </w:r>
      <w:proofErr w:type="gramEnd"/>
      <w:r w:rsidRPr="00C62264">
        <w:rPr>
          <w:rFonts w:ascii="Garamond" w:hAnsi="Garamond"/>
          <w:i/>
          <w:sz w:val="24"/>
          <w:szCs w:val="24"/>
          <w:lang w:val="en-GB"/>
        </w:rPr>
        <w:t>.</w:t>
      </w:r>
      <w:r w:rsidR="00C62264">
        <w:rPr>
          <w:rFonts w:ascii="Garamond" w:hAnsi="Garamond"/>
          <w:i/>
          <w:sz w:val="24"/>
          <w:szCs w:val="24"/>
          <w:lang w:val="en-GB"/>
        </w:rPr>
        <w:t xml:space="preserve"> </w:t>
      </w:r>
      <w:r w:rsidRPr="00C62264">
        <w:rPr>
          <w:rFonts w:ascii="Garamond" w:hAnsi="Garamond"/>
          <w:i/>
          <w:sz w:val="24"/>
          <w:szCs w:val="24"/>
          <w:lang w:val="en-GB"/>
        </w:rPr>
        <w:t>914, datë 21.12.2011; nr.</w:t>
      </w:r>
      <w:r w:rsidR="00C62264">
        <w:rPr>
          <w:rFonts w:ascii="Garamond" w:hAnsi="Garamond"/>
          <w:i/>
          <w:sz w:val="24"/>
          <w:szCs w:val="24"/>
          <w:lang w:val="en-GB"/>
        </w:rPr>
        <w:t xml:space="preserve"> </w:t>
      </w:r>
      <w:r w:rsidRPr="00C62264">
        <w:rPr>
          <w:rFonts w:ascii="Garamond" w:hAnsi="Garamond"/>
          <w:i/>
          <w:sz w:val="24"/>
          <w:szCs w:val="24"/>
          <w:lang w:val="en-GB"/>
        </w:rPr>
        <w:t xml:space="preserve">296, datë </w:t>
      </w:r>
      <w:r w:rsidR="00C62264">
        <w:rPr>
          <w:rFonts w:ascii="Garamond" w:hAnsi="Garamond"/>
          <w:i/>
          <w:sz w:val="24"/>
          <w:szCs w:val="24"/>
          <w:lang w:val="en-GB"/>
        </w:rPr>
        <w:t xml:space="preserve">2.5.2012; nr. </w:t>
      </w:r>
      <w:r w:rsidRPr="00C62264">
        <w:rPr>
          <w:rFonts w:ascii="Garamond" w:hAnsi="Garamond"/>
          <w:i/>
          <w:sz w:val="24"/>
          <w:szCs w:val="24"/>
          <w:lang w:val="en-GB"/>
        </w:rPr>
        <w:t>326, datë 16.5.2012; nr.</w:t>
      </w:r>
      <w:r w:rsidR="00C62264">
        <w:rPr>
          <w:rFonts w:ascii="Garamond" w:hAnsi="Garamond"/>
          <w:i/>
          <w:sz w:val="24"/>
          <w:szCs w:val="24"/>
          <w:lang w:val="en-GB"/>
        </w:rPr>
        <w:t xml:space="preserve"> </w:t>
      </w:r>
      <w:r w:rsidRPr="00C62264">
        <w:rPr>
          <w:rFonts w:ascii="Garamond" w:hAnsi="Garamond"/>
          <w:i/>
          <w:sz w:val="24"/>
          <w:szCs w:val="24"/>
          <w:lang w:val="en-GB"/>
        </w:rPr>
        <w:t>903, datë 12.12.2012; nr.419, datë 10.5.2017; nr.</w:t>
      </w:r>
      <w:r w:rsidR="00C62264">
        <w:rPr>
          <w:rFonts w:ascii="Garamond" w:hAnsi="Garamond"/>
          <w:i/>
          <w:sz w:val="24"/>
          <w:szCs w:val="24"/>
          <w:lang w:val="en-GB"/>
        </w:rPr>
        <w:t xml:space="preserve"> </w:t>
      </w:r>
      <w:r w:rsidRPr="00C62264">
        <w:rPr>
          <w:rFonts w:ascii="Garamond" w:hAnsi="Garamond"/>
          <w:i/>
          <w:sz w:val="24"/>
          <w:szCs w:val="24"/>
          <w:lang w:val="en-GB"/>
        </w:rPr>
        <w:t>525, datë 11.9.2018</w:t>
      </w:r>
      <w:r w:rsidR="00C62264">
        <w:rPr>
          <w:rFonts w:ascii="Garamond" w:hAnsi="Garamond"/>
          <w:i/>
          <w:sz w:val="24"/>
          <w:szCs w:val="24"/>
          <w:lang w:val="en-GB"/>
        </w:rPr>
        <w:t xml:space="preserve">, nr. 533, </w:t>
      </w:r>
      <w:r w:rsidR="00C62264" w:rsidRPr="00C62264">
        <w:rPr>
          <w:rFonts w:ascii="Garamond" w:hAnsi="Garamond"/>
          <w:i/>
          <w:sz w:val="24"/>
          <w:szCs w:val="24"/>
          <w:lang w:val="en-GB"/>
        </w:rPr>
        <w:t>datë</w:t>
      </w:r>
      <w:r w:rsidR="00C62264" w:rsidRPr="00C62264">
        <w:rPr>
          <w:rFonts w:ascii="Garamond" w:hAnsi="Garamond"/>
          <w:i/>
          <w:sz w:val="24"/>
          <w:szCs w:val="24"/>
          <w:lang w:val="en-GB"/>
        </w:rPr>
        <w:t xml:space="preserve"> </w:t>
      </w:r>
      <w:r w:rsidR="00C62264" w:rsidRPr="00C62264">
        <w:rPr>
          <w:rFonts w:ascii="Garamond" w:hAnsi="Garamond"/>
          <w:i/>
          <w:sz w:val="24"/>
          <w:szCs w:val="24"/>
        </w:rPr>
        <w:t>8.7.2020</w:t>
      </w:r>
      <w:r w:rsidRPr="00C62264">
        <w:rPr>
          <w:rFonts w:ascii="Garamond" w:hAnsi="Garamond"/>
          <w:i/>
          <w:sz w:val="24"/>
          <w:szCs w:val="24"/>
          <w:lang w:val="en-GB"/>
        </w:rPr>
        <w:t>)</w:t>
      </w:r>
    </w:p>
    <w:p w:rsidR="0045436D" w:rsidRPr="00C62264" w:rsidRDefault="0045436D" w:rsidP="0045436D">
      <w:pPr>
        <w:jc w:val="center"/>
        <w:rPr>
          <w:rFonts w:ascii="Garamond" w:hAnsi="Garamond"/>
          <w:i/>
          <w:sz w:val="24"/>
          <w:szCs w:val="24"/>
          <w:lang w:val="en-GB"/>
        </w:rPr>
      </w:pPr>
    </w:p>
    <w:p w:rsidR="0045436D" w:rsidRPr="00C62264" w:rsidRDefault="0045436D" w:rsidP="0045436D">
      <w:pPr>
        <w:jc w:val="right"/>
        <w:rPr>
          <w:rFonts w:ascii="Garamond" w:hAnsi="Garamond"/>
          <w:i/>
          <w:sz w:val="24"/>
          <w:szCs w:val="24"/>
          <w:lang w:val="en-GB"/>
        </w:rPr>
      </w:pPr>
      <w:r w:rsidRPr="00C62264">
        <w:rPr>
          <w:rFonts w:ascii="Garamond" w:hAnsi="Garamond"/>
          <w:i/>
          <w:sz w:val="24"/>
          <w:szCs w:val="24"/>
          <w:lang w:val="en-GB"/>
        </w:rPr>
        <w:t>(I përditësuar)</w:t>
      </w:r>
    </w:p>
    <w:p w:rsidR="008E1377" w:rsidRPr="00C62264" w:rsidRDefault="008E1377" w:rsidP="008E1377">
      <w:pPr>
        <w:pStyle w:val="Paragrafi"/>
        <w:rPr>
          <w:rFonts w:ascii="Garamond" w:hAnsi="Garamond"/>
          <w:sz w:val="24"/>
          <w:szCs w:val="24"/>
        </w:rPr>
      </w:pPr>
    </w:p>
    <w:p w:rsidR="008E1377" w:rsidRPr="00C62264" w:rsidRDefault="008E1377" w:rsidP="008E1377">
      <w:pPr>
        <w:pStyle w:val="BazLigjPropozues"/>
        <w:rPr>
          <w:rFonts w:ascii="Garamond" w:hAnsi="Garamond"/>
          <w:color w:val="auto"/>
          <w:sz w:val="24"/>
          <w:szCs w:val="24"/>
        </w:rPr>
      </w:pPr>
      <w:r w:rsidRPr="00C62264">
        <w:rPr>
          <w:rFonts w:ascii="Garamond" w:hAnsi="Garamond"/>
          <w:color w:val="auto"/>
          <w:sz w:val="24"/>
          <w:szCs w:val="24"/>
        </w:rPr>
        <w:t>Në mbështetje të nenit 100 të Kushtetutës, të neneve 1,2,14, dhe 17 të ligjit nr.8224, datë 15.5.1997 "Për organizimin dhe funksionimin e policisë së bashkisë dhe komunës", ndryshuar me ligjin nr.8335, datë 23.4.1998, të shkronjës "c", të nenit 8, dhe të shkronjës "ç", të nenit 32, të ligjit nr.8652, datë 31.7.2000 "Për organizimin dhe funksionimin e qeverisjes vendore", me propozimin e Ministrit të Pushtetit Vendor dhe Decentralizimit dhe Ministrit të Rendit Publik, Këshilli i Ministrave</w:t>
      </w:r>
    </w:p>
    <w:p w:rsidR="008E1377" w:rsidRPr="00C62264" w:rsidRDefault="008E1377" w:rsidP="008E1377">
      <w:pPr>
        <w:pStyle w:val="Paragrafi"/>
        <w:rPr>
          <w:rFonts w:ascii="Garamond" w:hAnsi="Garamond"/>
          <w:sz w:val="24"/>
          <w:szCs w:val="24"/>
        </w:rPr>
      </w:pPr>
    </w:p>
    <w:p w:rsidR="008E1377" w:rsidRPr="00C62264" w:rsidRDefault="008E1377" w:rsidP="008E1377">
      <w:pPr>
        <w:pStyle w:val="VENDOSI"/>
        <w:rPr>
          <w:rFonts w:ascii="Garamond" w:hAnsi="Garamond"/>
          <w:sz w:val="24"/>
          <w:szCs w:val="24"/>
        </w:rPr>
      </w:pPr>
      <w:r w:rsidRPr="00C62264">
        <w:rPr>
          <w:rFonts w:ascii="Garamond" w:hAnsi="Garamond"/>
          <w:sz w:val="24"/>
          <w:szCs w:val="24"/>
        </w:rPr>
        <w:t>V E N D O S I:</w:t>
      </w:r>
    </w:p>
    <w:p w:rsidR="008E1377" w:rsidRPr="00C62264" w:rsidRDefault="008E1377" w:rsidP="008E1377">
      <w:pPr>
        <w:pStyle w:val="Paragrafi"/>
        <w:rPr>
          <w:rFonts w:ascii="Garamond" w:hAnsi="Garamond"/>
          <w:sz w:val="24"/>
          <w:szCs w:val="24"/>
        </w:rPr>
      </w:pPr>
    </w:p>
    <w:p w:rsidR="008E1377" w:rsidRPr="00C62264" w:rsidRDefault="008E1377" w:rsidP="008E1377">
      <w:pPr>
        <w:pStyle w:val="Paragrafi"/>
        <w:rPr>
          <w:rFonts w:ascii="Garamond" w:hAnsi="Garamond"/>
          <w:sz w:val="24"/>
          <w:szCs w:val="24"/>
        </w:rPr>
      </w:pPr>
      <w:r w:rsidRPr="00C62264">
        <w:rPr>
          <w:rFonts w:ascii="Garamond" w:hAnsi="Garamond"/>
          <w:sz w:val="24"/>
          <w:szCs w:val="24"/>
        </w:rPr>
        <w:t>1. Me vendim të këshillit përkatës krijohet shërbimi i policisë së bashkisë apo komunës. Numri maksimal i punonjësve të policisë, për çdo bashki e komunë të jetë sipas listës, që i bashkëlidhet këtij vendimi.</w:t>
      </w:r>
    </w:p>
    <w:p w:rsidR="008E1377" w:rsidRPr="00C62264" w:rsidRDefault="008E1377" w:rsidP="008E1377">
      <w:pPr>
        <w:pStyle w:val="Paragrafi"/>
        <w:rPr>
          <w:rFonts w:ascii="Garamond" w:hAnsi="Garamond"/>
          <w:sz w:val="24"/>
          <w:szCs w:val="24"/>
        </w:rPr>
      </w:pPr>
      <w:r w:rsidRPr="00C62264">
        <w:rPr>
          <w:rFonts w:ascii="Garamond" w:hAnsi="Garamond"/>
          <w:sz w:val="24"/>
          <w:szCs w:val="24"/>
        </w:rPr>
        <w:t>2. Shërbimi i policisë në bashki e komunë krijohet kur sigurohen burime financiare</w:t>
      </w:r>
      <w:proofErr w:type="gramStart"/>
      <w:r w:rsidRPr="00C62264">
        <w:rPr>
          <w:rFonts w:ascii="Garamond" w:hAnsi="Garamond"/>
          <w:sz w:val="24"/>
          <w:szCs w:val="24"/>
        </w:rPr>
        <w:t>,  brenda</w:t>
      </w:r>
      <w:proofErr w:type="gramEnd"/>
      <w:r w:rsidRPr="00C62264">
        <w:rPr>
          <w:rFonts w:ascii="Garamond" w:hAnsi="Garamond"/>
          <w:sz w:val="24"/>
          <w:szCs w:val="24"/>
        </w:rPr>
        <w:t xml:space="preserve"> buxhetit përkatës.</w:t>
      </w:r>
    </w:p>
    <w:p w:rsidR="008E1377" w:rsidRPr="00C62264" w:rsidRDefault="008E1377" w:rsidP="008E1377">
      <w:pPr>
        <w:pStyle w:val="Paragrafi"/>
        <w:rPr>
          <w:rFonts w:ascii="Garamond" w:hAnsi="Garamond"/>
          <w:sz w:val="24"/>
          <w:szCs w:val="24"/>
        </w:rPr>
      </w:pPr>
      <w:r w:rsidRPr="00C62264">
        <w:rPr>
          <w:rFonts w:ascii="Garamond" w:hAnsi="Garamond"/>
          <w:sz w:val="24"/>
          <w:szCs w:val="24"/>
        </w:rPr>
        <w:t xml:space="preserve">3. Ministri i Rendit Publik merr masa për pajisjen me armë të punonjësve të policisë së bashkive dhe komunave, në përputhje me </w:t>
      </w:r>
      <w:proofErr w:type="gramStart"/>
      <w:r w:rsidRPr="00C62264">
        <w:rPr>
          <w:rFonts w:ascii="Garamond" w:hAnsi="Garamond"/>
          <w:sz w:val="24"/>
          <w:szCs w:val="24"/>
        </w:rPr>
        <w:t>numrin  e</w:t>
      </w:r>
      <w:proofErr w:type="gramEnd"/>
      <w:r w:rsidRPr="00C62264">
        <w:rPr>
          <w:rFonts w:ascii="Garamond" w:hAnsi="Garamond"/>
          <w:sz w:val="24"/>
          <w:szCs w:val="24"/>
        </w:rPr>
        <w:t xml:space="preserve"> caktuar në këtë vendim, sipas kërkesës së kryetarit të bashkisë e komunës, i shoqëruar me vendimin  e këshillit përkatës.</w:t>
      </w:r>
    </w:p>
    <w:p w:rsidR="008E1377" w:rsidRPr="00C62264" w:rsidRDefault="008E1377" w:rsidP="008E1377">
      <w:pPr>
        <w:pStyle w:val="Paragrafi"/>
        <w:rPr>
          <w:rFonts w:ascii="Garamond" w:hAnsi="Garamond"/>
          <w:sz w:val="24"/>
          <w:szCs w:val="24"/>
        </w:rPr>
      </w:pPr>
      <w:r w:rsidRPr="00C62264">
        <w:rPr>
          <w:rFonts w:ascii="Garamond" w:hAnsi="Garamond"/>
          <w:sz w:val="24"/>
          <w:szCs w:val="24"/>
        </w:rPr>
        <w:t>4. Pika 4 e vendimit nr. 476, datë 19.7.2001, të Këshillit të Ministrave "Për një ndryshim në vendimin nr.726, datë 21.12.2000, të Këshillit të Ministrave "Për pagat e punonjësve të institucioneve buxhetore", ndryshuar me vendimet përkatëse, shfuqizohet.</w:t>
      </w:r>
    </w:p>
    <w:p w:rsidR="008E1377" w:rsidRPr="00C62264" w:rsidRDefault="008E1377" w:rsidP="008E1377">
      <w:pPr>
        <w:pStyle w:val="Paragrafi"/>
        <w:rPr>
          <w:rFonts w:ascii="Garamond" w:hAnsi="Garamond"/>
          <w:sz w:val="24"/>
          <w:szCs w:val="24"/>
        </w:rPr>
      </w:pPr>
      <w:proofErr w:type="gramStart"/>
      <w:r w:rsidRPr="00C62264">
        <w:rPr>
          <w:rFonts w:ascii="Garamond" w:hAnsi="Garamond"/>
          <w:sz w:val="24"/>
          <w:szCs w:val="24"/>
        </w:rPr>
        <w:t>Ky</w:t>
      </w:r>
      <w:proofErr w:type="gramEnd"/>
      <w:r w:rsidRPr="00C62264">
        <w:rPr>
          <w:rFonts w:ascii="Garamond" w:hAnsi="Garamond"/>
          <w:sz w:val="24"/>
          <w:szCs w:val="24"/>
        </w:rPr>
        <w:t xml:space="preserve"> vendim hyn në fuqi pas botimit në Fletoren Zyrtare.</w:t>
      </w:r>
    </w:p>
    <w:p w:rsidR="008E1377" w:rsidRPr="00C62264" w:rsidRDefault="008E1377" w:rsidP="008E1377">
      <w:pPr>
        <w:pStyle w:val="Paragrafi"/>
        <w:rPr>
          <w:rFonts w:ascii="Garamond" w:hAnsi="Garamond"/>
          <w:sz w:val="24"/>
          <w:szCs w:val="24"/>
        </w:rPr>
      </w:pPr>
    </w:p>
    <w:p w:rsidR="008E1377" w:rsidRPr="00C62264" w:rsidRDefault="008E1377" w:rsidP="008E1377">
      <w:pPr>
        <w:pStyle w:val="Autoriteti"/>
        <w:rPr>
          <w:rFonts w:ascii="Garamond" w:hAnsi="Garamond"/>
          <w:sz w:val="24"/>
          <w:szCs w:val="24"/>
        </w:rPr>
      </w:pPr>
      <w:r w:rsidRPr="00C62264">
        <w:rPr>
          <w:rFonts w:ascii="Garamond" w:hAnsi="Garamond"/>
          <w:sz w:val="24"/>
          <w:szCs w:val="24"/>
        </w:rPr>
        <w:t>KRYEMINISTRI</w:t>
      </w:r>
    </w:p>
    <w:p w:rsidR="008E1377" w:rsidRPr="00C62264" w:rsidRDefault="008E1377" w:rsidP="008E1377">
      <w:pPr>
        <w:pStyle w:val="AutoritetiEmer"/>
        <w:rPr>
          <w:rFonts w:ascii="Garamond" w:hAnsi="Garamond"/>
          <w:sz w:val="24"/>
          <w:szCs w:val="24"/>
        </w:rPr>
      </w:pPr>
      <w:r w:rsidRPr="00C62264">
        <w:rPr>
          <w:rFonts w:ascii="Garamond" w:hAnsi="Garamond"/>
          <w:sz w:val="24"/>
          <w:szCs w:val="24"/>
        </w:rPr>
        <w:t>Pandeli Majko</w:t>
      </w:r>
    </w:p>
    <w:p w:rsidR="008E1377" w:rsidRPr="00C62264" w:rsidRDefault="008E1377" w:rsidP="008E1377">
      <w:pPr>
        <w:pStyle w:val="Paragrafi"/>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843"/>
        <w:gridCol w:w="1748"/>
        <w:gridCol w:w="1733"/>
        <w:gridCol w:w="1824"/>
        <w:gridCol w:w="995"/>
        <w:gridCol w:w="995"/>
        <w:gridCol w:w="993"/>
      </w:tblGrid>
      <w:tr w:rsidR="008E1377" w:rsidRPr="00C62264" w:rsidTr="006322C7">
        <w:trPr>
          <w:trHeight w:val="250"/>
        </w:trPr>
        <w:tc>
          <w:tcPr>
            <w:tcW w:w="5000" w:type="pct"/>
            <w:gridSpan w:val="7"/>
          </w:tcPr>
          <w:p w:rsidR="008E1377" w:rsidRPr="00C62264" w:rsidRDefault="008E1377" w:rsidP="008E1377">
            <w:pPr>
              <w:pStyle w:val="Tabele"/>
              <w:rPr>
                <w:rFonts w:ascii="Garamond" w:hAnsi="Garamond"/>
                <w:sz w:val="24"/>
                <w:szCs w:val="24"/>
              </w:rPr>
            </w:pPr>
            <w:r w:rsidRPr="00C62264">
              <w:rPr>
                <w:rFonts w:ascii="Garamond" w:hAnsi="Garamond"/>
                <w:sz w:val="24"/>
                <w:szCs w:val="24"/>
              </w:rPr>
              <w:t>Lista e struktures dhe numrit te punonjesve te policise te bashkive dhe komunave</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p>
        </w:tc>
        <w:tc>
          <w:tcPr>
            <w:tcW w:w="957" w:type="pct"/>
            <w:shd w:val="solid" w:color="FFFFFF" w:fill="auto"/>
          </w:tcPr>
          <w:p w:rsidR="008E1377" w:rsidRPr="00C62264" w:rsidRDefault="008E1377" w:rsidP="008E1377">
            <w:pPr>
              <w:pStyle w:val="Tabele"/>
              <w:rPr>
                <w:rFonts w:ascii="Garamond" w:hAnsi="Garamond"/>
                <w:sz w:val="24"/>
                <w:szCs w:val="24"/>
              </w:rPr>
            </w:pPr>
          </w:p>
        </w:tc>
        <w:tc>
          <w:tcPr>
            <w:tcW w:w="949" w:type="pct"/>
            <w:shd w:val="solid" w:color="FFFFFF" w:fill="auto"/>
          </w:tcPr>
          <w:p w:rsidR="008E1377" w:rsidRPr="00C62264" w:rsidRDefault="008E1377" w:rsidP="008E1377">
            <w:pPr>
              <w:pStyle w:val="Tabele"/>
              <w:rPr>
                <w:rFonts w:ascii="Garamond" w:hAnsi="Garamond"/>
                <w:sz w:val="24"/>
                <w:szCs w:val="24"/>
              </w:rPr>
            </w:pPr>
          </w:p>
        </w:tc>
        <w:tc>
          <w:tcPr>
            <w:tcW w:w="999" w:type="pct"/>
            <w:shd w:val="solid" w:color="FFFFFF" w:fill="auto"/>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p>
        </w:tc>
      </w:tr>
      <w:tr w:rsidR="008E1377" w:rsidRPr="00C62264" w:rsidTr="006322C7">
        <w:trPr>
          <w:trHeight w:val="250"/>
        </w:trPr>
        <w:tc>
          <w:tcPr>
            <w:tcW w:w="461"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Nr</w:t>
            </w:r>
          </w:p>
        </w:tc>
        <w:tc>
          <w:tcPr>
            <w:tcW w:w="957"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w:t>
            </w:r>
          </w:p>
        </w:tc>
        <w:tc>
          <w:tcPr>
            <w:tcW w:w="949"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Bashkia/Komuna</w:t>
            </w:r>
          </w:p>
        </w:tc>
        <w:tc>
          <w:tcPr>
            <w:tcW w:w="999"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Emertimi</w:t>
            </w:r>
          </w:p>
        </w:tc>
        <w:tc>
          <w:tcPr>
            <w:tcW w:w="1635" w:type="pct"/>
            <w:gridSpan w:val="3"/>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Punonjes policie</w:t>
            </w:r>
          </w:p>
        </w:tc>
      </w:tr>
      <w:tr w:rsidR="008E1377" w:rsidRPr="00C62264" w:rsidTr="006322C7">
        <w:trPr>
          <w:trHeight w:val="250"/>
        </w:trPr>
        <w:tc>
          <w:tcPr>
            <w:tcW w:w="461" w:type="pct"/>
            <w:shd w:val="solid" w:color="C0C0C0" w:fill="auto"/>
          </w:tcPr>
          <w:p w:rsidR="008E1377" w:rsidRPr="00C62264" w:rsidRDefault="008E1377" w:rsidP="008E1377">
            <w:pPr>
              <w:pStyle w:val="Tabele"/>
              <w:rPr>
                <w:rFonts w:ascii="Garamond" w:hAnsi="Garamond"/>
                <w:sz w:val="24"/>
                <w:szCs w:val="24"/>
              </w:rPr>
            </w:pPr>
          </w:p>
        </w:tc>
        <w:tc>
          <w:tcPr>
            <w:tcW w:w="957" w:type="pct"/>
            <w:shd w:val="solid" w:color="C0C0C0" w:fill="auto"/>
          </w:tcPr>
          <w:p w:rsidR="008E1377" w:rsidRPr="00C62264" w:rsidRDefault="008E1377" w:rsidP="008E1377">
            <w:pPr>
              <w:pStyle w:val="Tabele"/>
              <w:rPr>
                <w:rFonts w:ascii="Garamond" w:hAnsi="Garamond"/>
                <w:sz w:val="24"/>
                <w:szCs w:val="24"/>
              </w:rPr>
            </w:pPr>
          </w:p>
        </w:tc>
        <w:tc>
          <w:tcPr>
            <w:tcW w:w="949" w:type="pct"/>
            <w:shd w:val="solid" w:color="C0C0C0" w:fill="auto"/>
          </w:tcPr>
          <w:p w:rsidR="008E1377" w:rsidRPr="00C62264" w:rsidRDefault="008E1377" w:rsidP="008E1377">
            <w:pPr>
              <w:pStyle w:val="Tabele"/>
              <w:rPr>
                <w:rFonts w:ascii="Garamond" w:hAnsi="Garamond"/>
                <w:sz w:val="24"/>
                <w:szCs w:val="24"/>
              </w:rPr>
            </w:pPr>
          </w:p>
        </w:tc>
        <w:tc>
          <w:tcPr>
            <w:tcW w:w="999" w:type="pct"/>
            <w:shd w:val="solid" w:color="C0C0C0" w:fill="auto"/>
          </w:tcPr>
          <w:p w:rsidR="008E1377" w:rsidRPr="00C62264" w:rsidRDefault="008E1377" w:rsidP="008E1377">
            <w:pPr>
              <w:pStyle w:val="Tabele"/>
              <w:rPr>
                <w:rFonts w:ascii="Garamond" w:hAnsi="Garamond"/>
                <w:sz w:val="24"/>
                <w:szCs w:val="24"/>
              </w:rPr>
            </w:pPr>
          </w:p>
        </w:tc>
        <w:tc>
          <w:tcPr>
            <w:tcW w:w="545" w:type="pct"/>
            <w:shd w:val="solid" w:color="C0C0C0" w:fill="auto"/>
          </w:tcPr>
          <w:p w:rsidR="008E1377" w:rsidRPr="00C62264" w:rsidRDefault="008E1377" w:rsidP="008E1377">
            <w:pPr>
              <w:pStyle w:val="Tabele"/>
              <w:rPr>
                <w:rFonts w:ascii="Garamond" w:hAnsi="Garamond"/>
                <w:sz w:val="24"/>
                <w:szCs w:val="24"/>
              </w:rPr>
            </w:pPr>
          </w:p>
        </w:tc>
        <w:tc>
          <w:tcPr>
            <w:tcW w:w="545" w:type="pct"/>
            <w:shd w:val="solid" w:color="C0C0C0" w:fill="auto"/>
          </w:tcPr>
          <w:p w:rsidR="008E1377" w:rsidRPr="00C62264" w:rsidRDefault="008E1377" w:rsidP="008E1377">
            <w:pPr>
              <w:pStyle w:val="Tabele"/>
              <w:rPr>
                <w:rFonts w:ascii="Garamond" w:hAnsi="Garamond"/>
                <w:sz w:val="24"/>
                <w:szCs w:val="24"/>
              </w:rPr>
            </w:pPr>
          </w:p>
        </w:tc>
        <w:tc>
          <w:tcPr>
            <w:tcW w:w="545" w:type="pct"/>
            <w:shd w:val="solid" w:color="C0C0C0" w:fill="auto"/>
          </w:tcPr>
          <w:p w:rsidR="008E1377" w:rsidRPr="00C62264" w:rsidRDefault="008E1377" w:rsidP="008E1377">
            <w:pPr>
              <w:pStyle w:val="Tabele"/>
              <w:rPr>
                <w:rFonts w:ascii="Garamond" w:hAnsi="Garamond"/>
                <w:sz w:val="24"/>
                <w:szCs w:val="24"/>
              </w:rPr>
            </w:pPr>
          </w:p>
        </w:tc>
      </w:tr>
      <w:tr w:rsidR="008E1377" w:rsidRPr="00C62264" w:rsidTr="006322C7">
        <w:trPr>
          <w:trHeight w:val="250"/>
        </w:trPr>
        <w:tc>
          <w:tcPr>
            <w:tcW w:w="461" w:type="pct"/>
            <w:shd w:val="solid" w:color="C0C0C0" w:fill="auto"/>
          </w:tcPr>
          <w:p w:rsidR="008E1377" w:rsidRPr="00C62264" w:rsidRDefault="008E1377" w:rsidP="008E1377">
            <w:pPr>
              <w:pStyle w:val="Tabele"/>
              <w:rPr>
                <w:rFonts w:ascii="Garamond" w:hAnsi="Garamond"/>
                <w:sz w:val="24"/>
                <w:szCs w:val="24"/>
              </w:rPr>
            </w:pPr>
          </w:p>
        </w:tc>
        <w:tc>
          <w:tcPr>
            <w:tcW w:w="957" w:type="pct"/>
            <w:shd w:val="solid" w:color="C0C0C0" w:fill="auto"/>
          </w:tcPr>
          <w:p w:rsidR="008E1377" w:rsidRPr="00C62264" w:rsidRDefault="008E1377" w:rsidP="008E1377">
            <w:pPr>
              <w:pStyle w:val="Tabele"/>
              <w:rPr>
                <w:rFonts w:ascii="Garamond" w:hAnsi="Garamond"/>
                <w:sz w:val="24"/>
                <w:szCs w:val="24"/>
              </w:rPr>
            </w:pPr>
          </w:p>
        </w:tc>
        <w:tc>
          <w:tcPr>
            <w:tcW w:w="949" w:type="pct"/>
            <w:shd w:val="solid" w:color="C0C0C0" w:fill="auto"/>
          </w:tcPr>
          <w:p w:rsidR="008E1377" w:rsidRPr="00C62264" w:rsidRDefault="008E1377" w:rsidP="008E1377">
            <w:pPr>
              <w:pStyle w:val="Tabele"/>
              <w:rPr>
                <w:rFonts w:ascii="Garamond" w:hAnsi="Garamond"/>
                <w:sz w:val="24"/>
                <w:szCs w:val="24"/>
              </w:rPr>
            </w:pPr>
          </w:p>
        </w:tc>
        <w:tc>
          <w:tcPr>
            <w:tcW w:w="999" w:type="pct"/>
            <w:shd w:val="solid" w:color="C0C0C0" w:fill="auto"/>
          </w:tcPr>
          <w:p w:rsidR="008E1377" w:rsidRPr="00C62264" w:rsidRDefault="008E1377" w:rsidP="008E1377">
            <w:pPr>
              <w:pStyle w:val="Tabele"/>
              <w:rPr>
                <w:rFonts w:ascii="Garamond" w:hAnsi="Garamond"/>
                <w:sz w:val="24"/>
                <w:szCs w:val="24"/>
              </w:rPr>
            </w:pPr>
          </w:p>
        </w:tc>
        <w:tc>
          <w:tcPr>
            <w:tcW w:w="545"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Gjithsej</w:t>
            </w:r>
          </w:p>
        </w:tc>
        <w:tc>
          <w:tcPr>
            <w:tcW w:w="545"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Nga keto</w:t>
            </w:r>
          </w:p>
        </w:tc>
        <w:tc>
          <w:tcPr>
            <w:tcW w:w="545" w:type="pct"/>
            <w:shd w:val="solid" w:color="C0C0C0" w:fill="auto"/>
          </w:tcPr>
          <w:p w:rsidR="008E1377" w:rsidRPr="00C62264" w:rsidRDefault="008E1377" w:rsidP="008E1377">
            <w:pPr>
              <w:pStyle w:val="Tabele"/>
              <w:rPr>
                <w:rFonts w:ascii="Garamond" w:hAnsi="Garamond"/>
                <w:sz w:val="24"/>
                <w:szCs w:val="24"/>
              </w:rPr>
            </w:pPr>
          </w:p>
        </w:tc>
      </w:tr>
      <w:tr w:rsidR="008E1377" w:rsidRPr="00C62264" w:rsidTr="006322C7">
        <w:trPr>
          <w:trHeight w:val="250"/>
        </w:trPr>
        <w:tc>
          <w:tcPr>
            <w:tcW w:w="461" w:type="pct"/>
            <w:shd w:val="solid" w:color="C0C0C0" w:fill="auto"/>
          </w:tcPr>
          <w:p w:rsidR="008E1377" w:rsidRPr="00C62264" w:rsidRDefault="008E1377" w:rsidP="008E1377">
            <w:pPr>
              <w:pStyle w:val="Tabele"/>
              <w:rPr>
                <w:rFonts w:ascii="Garamond" w:hAnsi="Garamond"/>
                <w:sz w:val="24"/>
                <w:szCs w:val="24"/>
              </w:rPr>
            </w:pPr>
          </w:p>
        </w:tc>
        <w:tc>
          <w:tcPr>
            <w:tcW w:w="957" w:type="pct"/>
            <w:shd w:val="solid" w:color="C0C0C0" w:fill="auto"/>
          </w:tcPr>
          <w:p w:rsidR="008E1377" w:rsidRPr="00C62264" w:rsidRDefault="008E1377" w:rsidP="008E1377">
            <w:pPr>
              <w:pStyle w:val="Tabele"/>
              <w:rPr>
                <w:rFonts w:ascii="Garamond" w:hAnsi="Garamond"/>
                <w:sz w:val="24"/>
                <w:szCs w:val="24"/>
              </w:rPr>
            </w:pPr>
          </w:p>
        </w:tc>
        <w:tc>
          <w:tcPr>
            <w:tcW w:w="949" w:type="pct"/>
            <w:shd w:val="solid" w:color="C0C0C0" w:fill="auto"/>
          </w:tcPr>
          <w:p w:rsidR="008E1377" w:rsidRPr="00C62264" w:rsidRDefault="008E1377" w:rsidP="008E1377">
            <w:pPr>
              <w:pStyle w:val="Tabele"/>
              <w:rPr>
                <w:rFonts w:ascii="Garamond" w:hAnsi="Garamond"/>
                <w:sz w:val="24"/>
                <w:szCs w:val="24"/>
              </w:rPr>
            </w:pPr>
          </w:p>
        </w:tc>
        <w:tc>
          <w:tcPr>
            <w:tcW w:w="999" w:type="pct"/>
            <w:shd w:val="solid" w:color="C0C0C0" w:fill="auto"/>
          </w:tcPr>
          <w:p w:rsidR="008E1377" w:rsidRPr="00C62264" w:rsidRDefault="008E1377" w:rsidP="008E1377">
            <w:pPr>
              <w:pStyle w:val="Tabele"/>
              <w:rPr>
                <w:rFonts w:ascii="Garamond" w:hAnsi="Garamond"/>
                <w:sz w:val="24"/>
                <w:szCs w:val="24"/>
              </w:rPr>
            </w:pPr>
          </w:p>
        </w:tc>
        <w:tc>
          <w:tcPr>
            <w:tcW w:w="545" w:type="pct"/>
            <w:shd w:val="solid" w:color="C0C0C0" w:fill="auto"/>
          </w:tcPr>
          <w:p w:rsidR="008E1377" w:rsidRPr="00C62264" w:rsidRDefault="008E1377" w:rsidP="008E1377">
            <w:pPr>
              <w:pStyle w:val="Tabele"/>
              <w:rPr>
                <w:rFonts w:ascii="Garamond" w:hAnsi="Garamond"/>
                <w:sz w:val="24"/>
                <w:szCs w:val="24"/>
              </w:rPr>
            </w:pPr>
          </w:p>
        </w:tc>
        <w:tc>
          <w:tcPr>
            <w:tcW w:w="545"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Inspektor</w:t>
            </w:r>
          </w:p>
        </w:tc>
        <w:tc>
          <w:tcPr>
            <w:tcW w:w="545"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Police</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Berat</w:t>
            </w:r>
          </w:p>
        </w:tc>
        <w:tc>
          <w:tcPr>
            <w:tcW w:w="949" w:type="pct"/>
          </w:tcPr>
          <w:p w:rsidR="008E1377" w:rsidRPr="00C62264" w:rsidRDefault="008E1377" w:rsidP="008E1377">
            <w:pPr>
              <w:pStyle w:val="Tabele"/>
              <w:rPr>
                <w:rFonts w:ascii="Garamond" w:hAnsi="Garamond"/>
                <w:sz w:val="24"/>
                <w:szCs w:val="24"/>
              </w:rPr>
            </w:pPr>
          </w:p>
        </w:tc>
        <w:tc>
          <w:tcPr>
            <w:tcW w:w="999" w:type="pct"/>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33</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27</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lastRenderedPageBreak/>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Berat</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Berat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45436D" w:rsidP="008E1377">
            <w:pPr>
              <w:pStyle w:val="Tabele"/>
              <w:rPr>
                <w:rFonts w:ascii="Garamond" w:hAnsi="Garamond"/>
                <w:sz w:val="24"/>
                <w:szCs w:val="24"/>
              </w:rPr>
            </w:pPr>
            <w:r w:rsidRPr="00C62264">
              <w:rPr>
                <w:rFonts w:ascii="Garamond" w:hAnsi="Garamond"/>
                <w:sz w:val="24"/>
                <w:szCs w:val="24"/>
              </w:rPr>
              <w:t xml:space="preserve">Ura </w:t>
            </w:r>
            <w:r w:rsidR="008E1377" w:rsidRPr="00C62264">
              <w:rPr>
                <w:rFonts w:ascii="Garamond" w:hAnsi="Garamond"/>
                <w:sz w:val="24"/>
                <w:szCs w:val="24"/>
              </w:rPr>
              <w:t>Vajgurore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Kutalli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Lumas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Otllak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Poshnje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Roshnik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Sinje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Terpan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Velabisht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Vertop</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Cukalat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Bulqize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15</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Bulqize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Bulqize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Fushe-Bulqize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Gjorice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Trebisht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Martanesh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Ostren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Shupenze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Zerqan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III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Delvine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Delvine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Delvine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Finiq</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Mesopotan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Vergo</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IV</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Devoll</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Devoll</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Bilisht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 (Bilisht)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Miras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Hoçisht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Proger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V</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Diber</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26</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25</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Diber</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Peshkopi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Arras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Fushe-Cidhen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Muhur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Kala e Dodes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Kastriot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Lure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Luzni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Maqellare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Melan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Qender-Tomin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Selishte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Sllove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Zall- Dardhe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Zall-Rec</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VI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Durres</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39</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35</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lastRenderedPageBreak/>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Durres</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Durres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20</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Manez</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Sukth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Shijak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Gjepalaj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Ishem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Katundi i ri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Maminas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Rashbull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Xhafzotaj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r w:rsidRPr="00C62264">
              <w:rPr>
                <w:rFonts w:ascii="Garamond" w:hAnsi="Garamond"/>
                <w:sz w:val="24"/>
                <w:szCs w:val="24"/>
              </w:rPr>
              <w:t>VII</w:t>
            </w:r>
          </w:p>
        </w:tc>
        <w:tc>
          <w:tcPr>
            <w:tcW w:w="957" w:type="pct"/>
          </w:tcPr>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r w:rsidRPr="00C62264">
              <w:rPr>
                <w:rFonts w:ascii="Garamond" w:hAnsi="Garamond"/>
                <w:sz w:val="24"/>
                <w:szCs w:val="24"/>
              </w:rPr>
              <w:t>Rrethi Elbasan</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r w:rsidRPr="00C62264">
              <w:rPr>
                <w:rFonts w:ascii="Garamond" w:hAnsi="Garamond"/>
                <w:sz w:val="24"/>
                <w:szCs w:val="24"/>
              </w:rPr>
              <w:t>58</w:t>
            </w:r>
          </w:p>
        </w:tc>
        <w:tc>
          <w:tcPr>
            <w:tcW w:w="545" w:type="pct"/>
            <w:shd w:val="solid" w:color="FFFFFF" w:fill="auto"/>
          </w:tcPr>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shd w:val="solid" w:color="FFFFFF" w:fill="auto"/>
          </w:tcPr>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r w:rsidRPr="00C62264">
              <w:rPr>
                <w:rFonts w:ascii="Garamond" w:hAnsi="Garamond"/>
                <w:sz w:val="24"/>
                <w:szCs w:val="24"/>
              </w:rPr>
              <w:t>54</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Elbasan</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Elbasan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20</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Cerrik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Belsh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Bradashesh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Fierze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Funare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Gostime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Gracen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Grekan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Gjinar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Gjergjan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Kajan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Klos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Labinot-Mal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Labinot-Fushe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Mollas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Paper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Rrase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Shales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Shirgjan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Shushice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Tregan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Zavaline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VIII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Fier</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52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47</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Fier</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Fier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Roskovec</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 xml:space="preserve">Bashkia </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Patos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Cakran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Dermenas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Frakull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Kuman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Kurjan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Libofshe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Levan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Mbrostar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Portez</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Qender(Clirim)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Ruzhdie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lastRenderedPageBreak/>
              <w:t>15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Strum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Topoje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Zharrez</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34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IX</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Gramsh</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16</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15</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Gramsh</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Gramsh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Kodovjat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Kukur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Kushove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Lenie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Pishaj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Poroçan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Skenderbegas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Sult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Tunje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334"/>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Gjirokaster</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24</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Gjirokaster</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Gjirokaster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Libohove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Antigone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Cepo</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Dropull i siperm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Dropull i poshtem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Lazarat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Lunxheri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Odrie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Picar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Pogon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 Libohove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Zagorie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334"/>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Has</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Has</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Krume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 xml:space="preserve"> Fajza</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Golaj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Gjinaj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334"/>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Kavaje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27</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24</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Kavaje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Kavaje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Rrogozhine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Golem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Gose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Helmes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Kryevidh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Lekaj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Luz i vogel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Sinaballaj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Synej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319"/>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XIII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Kolonje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Kolonje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Erseke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Leskovik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Barmash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lastRenderedPageBreak/>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Çlirim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Q.Leskovik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Mollas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Novosele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Q.Erseke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3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XIV</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Korce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40</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Korçe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Korçe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Maliq</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Drenove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Gore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Lekas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Libonik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Liqenas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Moglice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Mollaj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Pirg</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Pojan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Qender(Bulgarec)</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Vithkuq</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Voskop</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Voskopoje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Vreshtas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XV</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Kruje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Kruje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Kruje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Fushe-Kruje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Bubq</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Cudhi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Koder-Thumane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Nikel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XVI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Kucove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Kuçove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Kuçove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Kozare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Perondi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XVII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Kukes</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26</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25</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Kukes</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Kukes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Arren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Bicaj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Bushtrice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Gryke-caje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Kalis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Kolsh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Malzi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Surroj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Shishtavec</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Shtiqen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Terthore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Topojan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Ujmisht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lastRenderedPageBreak/>
              <w:t>15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Zapod</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XVIII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Kurbin</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Kurbin</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Laç</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Mamuras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Fushe-Kuqe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Milot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319"/>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XIX</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Lezhe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19</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Lezhe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Lezhe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Balldren i ri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Blinisht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Dajç</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Kallmet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Kolsh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Shengjin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Shenkoll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Ungrej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Zejmen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319"/>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Librazhd</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19</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Librazhd</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Librazhd</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Prrenjas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Hotolisht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Lunik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Orenje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Polis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Qukes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Rajce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Stravaj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8"/>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Stebleve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334"/>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Lushnje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34</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Lushnje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Lushnje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Divjake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Allkaj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Ballagat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Bubullime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Dushk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Fier-Shegan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Golem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Grabian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Gradishe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Hysgjokaj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Karbunare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Kolonje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Krutje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Remas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Terbuf</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377"/>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M.Madhe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lastRenderedPageBreak/>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M.e Madhe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Koplik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Gruemire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Kastrat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Kelmend</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Shkrel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377"/>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XXIII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Mallakaster</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Mallakaster</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Ballsh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Aranitas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Fratar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Greshice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Hekal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Kute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Ngracan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 Mallakaster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Selite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XXIV</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Mat</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17</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Mat</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Burrel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Klos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Derjan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Gure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Baz</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Komsi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Lis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Macukull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Rukaj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Suç</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Ulez</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Xiber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XXV</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Mirdite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16</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Mirdite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Rreshen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Rubik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Kaçinar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Kthelle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Orosh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Selite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r w:rsidRPr="00C62264">
              <w:rPr>
                <w:rFonts w:ascii="Garamond" w:hAnsi="Garamond"/>
                <w:sz w:val="24"/>
                <w:szCs w:val="24"/>
              </w:rPr>
              <w:t>XXVI</w:t>
            </w:r>
          </w:p>
        </w:tc>
        <w:tc>
          <w:tcPr>
            <w:tcW w:w="957" w:type="pct"/>
          </w:tcPr>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r w:rsidRPr="00C62264">
              <w:rPr>
                <w:rFonts w:ascii="Garamond" w:hAnsi="Garamond"/>
                <w:sz w:val="24"/>
                <w:szCs w:val="24"/>
              </w:rPr>
              <w:t>Rrethi Peqin</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545" w:type="pct"/>
            <w:shd w:val="solid" w:color="FFFFFF" w:fill="auto"/>
          </w:tcPr>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p>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Peqin</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Peqin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Karine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305"/>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Gjocaj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Pajove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305"/>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Perparim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Sheze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319"/>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lastRenderedPageBreak/>
              <w:t>XXVII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Permet</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Permet</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Permet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Kelcyre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 xml:space="preserve"> Ballaban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Carcove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Deshnice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Frasher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Petran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Qender(Piskove)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Suke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449"/>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XXVIII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Pogradec</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19</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Pogradec</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Pogradec</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Buçimas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Çerrave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Dardhas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Hudenisht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Proptisht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Trebinje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Velçan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XXIX</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Puke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17</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Puke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Puke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Fush-Arrez</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Blerim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Iballe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Fierze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Gjegjan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Qafe-mal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Qelez</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Qerret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Rrape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XXX</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Sarande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Sarande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Sarande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Konispol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Aliko</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Dhiver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Ksamil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Livadhja</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Lukove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Markat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Xare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XXXI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Skrapar</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17</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16</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Skrapar</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Çorovode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Polican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Bogove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Cepan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Gjerbes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Leshnje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Potom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lastRenderedPageBreak/>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Vendreshe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Zhepe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3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XXXII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Shkoder</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48</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46</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Shkoder</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 xml:space="preserve"> Shkoder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20</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Vau-dejes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Ana-malit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Barbullush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Bushat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Berdice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362"/>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Dajc</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Shkoder</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Guri i zi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Hajmel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Postribe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Pult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Rrethinat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Shale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Shllak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Shosh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Temal</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Velipoje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Vig-mnele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XXXIII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Tepelene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17</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Tepelene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Tepelene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Memaliaj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Buz</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Fshat Memaliaj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Krahes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Kurvelesh</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Lopes</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Luftinje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Qesarat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XXXIV</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Tirane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136</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134</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Tirane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Kamez</w:t>
            </w:r>
          </w:p>
        </w:tc>
        <w:tc>
          <w:tcPr>
            <w:tcW w:w="545"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Vore</w:t>
            </w:r>
          </w:p>
        </w:tc>
        <w:tc>
          <w:tcPr>
            <w:tcW w:w="545"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Baldushk</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Berzhite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Berxulle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Dajt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Farke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Kashar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Ndroq</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Paskuqan</w:t>
            </w:r>
          </w:p>
        </w:tc>
        <w:tc>
          <w:tcPr>
            <w:tcW w:w="545"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Petrele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Peze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Preze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lastRenderedPageBreak/>
              <w:t>14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Shengjergj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Vaqar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Zall-bastar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Zall-herr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Krrabe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9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19</w:t>
            </w:r>
            <w:r w:rsidR="00C62264">
              <w:rPr>
                <w:rStyle w:val="FootnoteReference"/>
                <w:rFonts w:ascii="Garamond" w:hAnsi="Garamond"/>
                <w:sz w:val="24"/>
                <w:szCs w:val="24"/>
              </w:rPr>
              <w:footnoteReference w:id="2"/>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Tirane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100</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XXXV</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Tropoje</w:t>
            </w:r>
          </w:p>
        </w:tc>
        <w:tc>
          <w:tcPr>
            <w:tcW w:w="949" w:type="pct"/>
          </w:tcPr>
          <w:p w:rsidR="008E1377" w:rsidRPr="00C62264" w:rsidRDefault="008E1377" w:rsidP="008E1377">
            <w:pPr>
              <w:pStyle w:val="Tabele"/>
              <w:rPr>
                <w:rFonts w:ascii="Garamond" w:hAnsi="Garamond"/>
                <w:sz w:val="24"/>
                <w:szCs w:val="24"/>
              </w:rPr>
            </w:pPr>
          </w:p>
        </w:tc>
        <w:tc>
          <w:tcPr>
            <w:tcW w:w="999" w:type="pct"/>
            <w:shd w:val="solid" w:color="FFFFFF" w:fill="000000"/>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19</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Tropoje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Bajram Curri</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Bujan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Bytyç</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Fierze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Lekbibaj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Margegaj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71"/>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Llugaj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Tropoje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XXXVI</w:t>
            </w:r>
          </w:p>
        </w:tc>
        <w:tc>
          <w:tcPr>
            <w:tcW w:w="957"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Rrethi Vlore</w:t>
            </w:r>
          </w:p>
        </w:tc>
        <w:tc>
          <w:tcPr>
            <w:tcW w:w="949" w:type="pct"/>
          </w:tcPr>
          <w:p w:rsidR="008E1377" w:rsidRPr="00C62264" w:rsidRDefault="008E1377" w:rsidP="008E1377">
            <w:pPr>
              <w:pStyle w:val="Tabele"/>
              <w:rPr>
                <w:rFonts w:ascii="Garamond" w:hAnsi="Garamond"/>
                <w:sz w:val="24"/>
                <w:szCs w:val="24"/>
              </w:rPr>
            </w:pPr>
          </w:p>
        </w:tc>
        <w:tc>
          <w:tcPr>
            <w:tcW w:w="999" w:type="pct"/>
          </w:tcPr>
          <w:p w:rsidR="008E1377" w:rsidRPr="00C62264" w:rsidRDefault="008E1377" w:rsidP="008E1377">
            <w:pPr>
              <w:pStyle w:val="Tabele"/>
              <w:rPr>
                <w:rFonts w:ascii="Garamond" w:hAnsi="Garamond"/>
                <w:sz w:val="24"/>
                <w:szCs w:val="24"/>
              </w:rPr>
            </w:pP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46</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44</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957"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Vlore</w:t>
            </w: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Vlore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20</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18</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Himare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Orikum</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4</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Selenice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5</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Armen</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6</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Brataj</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7</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Hore Vramisht</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8</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Kote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9</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Novosele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10</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Qender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3</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11</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Sevaster</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12</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Shushice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13</w:t>
            </w:r>
          </w:p>
        </w:tc>
        <w:tc>
          <w:tcPr>
            <w:tcW w:w="957" w:type="pct"/>
            <w:shd w:val="solid" w:color="FFFFFF" w:fill="000000"/>
          </w:tcPr>
          <w:p w:rsidR="008E1377" w:rsidRPr="00C62264" w:rsidRDefault="008E1377" w:rsidP="008E1377">
            <w:pPr>
              <w:pStyle w:val="Tabele"/>
              <w:rPr>
                <w:rFonts w:ascii="Garamond" w:hAnsi="Garamond"/>
                <w:sz w:val="24"/>
                <w:szCs w:val="24"/>
              </w:rPr>
            </w:pPr>
          </w:p>
        </w:tc>
        <w:tc>
          <w:tcPr>
            <w:tcW w:w="94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Komuna</w:t>
            </w:r>
          </w:p>
        </w:tc>
        <w:tc>
          <w:tcPr>
            <w:tcW w:w="999" w:type="pct"/>
            <w:shd w:val="solid" w:color="FFFFFF" w:fill="000000"/>
          </w:tcPr>
          <w:p w:rsidR="008E1377" w:rsidRPr="00C62264" w:rsidRDefault="008E1377" w:rsidP="008E1377">
            <w:pPr>
              <w:pStyle w:val="Tabele"/>
              <w:rPr>
                <w:rFonts w:ascii="Garamond" w:hAnsi="Garamond"/>
                <w:sz w:val="24"/>
                <w:szCs w:val="24"/>
              </w:rPr>
            </w:pPr>
            <w:r w:rsidRPr="00C62264">
              <w:rPr>
                <w:rFonts w:ascii="Garamond" w:hAnsi="Garamond"/>
                <w:sz w:val="24"/>
                <w:szCs w:val="24"/>
              </w:rPr>
              <w:t>Vllahine</w:t>
            </w:r>
          </w:p>
        </w:tc>
        <w:tc>
          <w:tcPr>
            <w:tcW w:w="545" w:type="pct"/>
            <w:shd w:val="solid" w:color="FFFFFF"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2</w:t>
            </w:r>
          </w:p>
        </w:tc>
      </w:tr>
      <w:tr w:rsidR="008E1377" w:rsidRPr="00C62264" w:rsidTr="006322C7">
        <w:trPr>
          <w:trHeight w:val="348"/>
        </w:trPr>
        <w:tc>
          <w:tcPr>
            <w:tcW w:w="461"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Totali</w:t>
            </w:r>
          </w:p>
        </w:tc>
        <w:tc>
          <w:tcPr>
            <w:tcW w:w="957" w:type="pct"/>
            <w:shd w:val="solid" w:color="C0C0C0" w:fill="auto"/>
          </w:tcPr>
          <w:p w:rsidR="008E1377" w:rsidRPr="00C62264" w:rsidRDefault="008E1377" w:rsidP="008E1377">
            <w:pPr>
              <w:pStyle w:val="Tabele"/>
              <w:rPr>
                <w:rFonts w:ascii="Garamond" w:hAnsi="Garamond"/>
                <w:sz w:val="24"/>
                <w:szCs w:val="24"/>
              </w:rPr>
            </w:pPr>
          </w:p>
        </w:tc>
        <w:tc>
          <w:tcPr>
            <w:tcW w:w="949" w:type="pct"/>
            <w:shd w:val="solid" w:color="C0C0C0" w:fill="auto"/>
          </w:tcPr>
          <w:p w:rsidR="008E1377" w:rsidRPr="00C62264" w:rsidRDefault="008E1377" w:rsidP="008E1377">
            <w:pPr>
              <w:pStyle w:val="Tabele"/>
              <w:rPr>
                <w:rFonts w:ascii="Garamond" w:hAnsi="Garamond"/>
                <w:sz w:val="24"/>
                <w:szCs w:val="24"/>
              </w:rPr>
            </w:pPr>
          </w:p>
        </w:tc>
        <w:tc>
          <w:tcPr>
            <w:tcW w:w="999" w:type="pct"/>
            <w:shd w:val="solid" w:color="C0C0C0" w:fill="auto"/>
          </w:tcPr>
          <w:p w:rsidR="008E1377" w:rsidRPr="00C62264" w:rsidRDefault="008E1377" w:rsidP="008E1377">
            <w:pPr>
              <w:pStyle w:val="Tabele"/>
              <w:rPr>
                <w:rFonts w:ascii="Garamond" w:hAnsi="Garamond"/>
                <w:sz w:val="24"/>
                <w:szCs w:val="24"/>
              </w:rPr>
            </w:pPr>
          </w:p>
        </w:tc>
        <w:tc>
          <w:tcPr>
            <w:tcW w:w="545"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 xml:space="preserve">        934 </w:t>
            </w:r>
          </w:p>
        </w:tc>
        <w:tc>
          <w:tcPr>
            <w:tcW w:w="545"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 xml:space="preserve">          64 </w:t>
            </w:r>
          </w:p>
        </w:tc>
        <w:tc>
          <w:tcPr>
            <w:tcW w:w="545" w:type="pct"/>
            <w:shd w:val="solid" w:color="C0C0C0" w:fill="auto"/>
          </w:tcPr>
          <w:p w:rsidR="008E1377" w:rsidRPr="00C62264" w:rsidRDefault="008E1377" w:rsidP="008E1377">
            <w:pPr>
              <w:pStyle w:val="Tabele"/>
              <w:rPr>
                <w:rFonts w:ascii="Garamond" w:hAnsi="Garamond"/>
                <w:sz w:val="24"/>
                <w:szCs w:val="24"/>
              </w:rPr>
            </w:pPr>
            <w:r w:rsidRPr="00C62264">
              <w:rPr>
                <w:rFonts w:ascii="Garamond" w:hAnsi="Garamond"/>
                <w:sz w:val="24"/>
                <w:szCs w:val="24"/>
              </w:rPr>
              <w:t xml:space="preserve">        770 </w:t>
            </w: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p>
        </w:tc>
        <w:tc>
          <w:tcPr>
            <w:tcW w:w="957" w:type="pct"/>
          </w:tcPr>
          <w:p w:rsidR="008E1377" w:rsidRPr="00C62264" w:rsidRDefault="008E1377" w:rsidP="008E1377">
            <w:pPr>
              <w:pStyle w:val="Tabele"/>
              <w:rPr>
                <w:rFonts w:ascii="Garamond" w:hAnsi="Garamond"/>
                <w:sz w:val="24"/>
                <w:szCs w:val="24"/>
              </w:rPr>
            </w:pPr>
          </w:p>
        </w:tc>
        <w:tc>
          <w:tcPr>
            <w:tcW w:w="949" w:type="pct"/>
          </w:tcPr>
          <w:p w:rsidR="008E1377" w:rsidRPr="00C62264" w:rsidRDefault="008E1377" w:rsidP="008E1377">
            <w:pPr>
              <w:pStyle w:val="Tabele"/>
              <w:rPr>
                <w:rFonts w:ascii="Garamond" w:hAnsi="Garamond"/>
                <w:sz w:val="24"/>
                <w:szCs w:val="24"/>
              </w:rPr>
            </w:pPr>
          </w:p>
        </w:tc>
        <w:tc>
          <w:tcPr>
            <w:tcW w:w="999"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p>
        </w:tc>
        <w:tc>
          <w:tcPr>
            <w:tcW w:w="957" w:type="pct"/>
          </w:tcPr>
          <w:p w:rsidR="008E1377" w:rsidRPr="00C62264" w:rsidRDefault="008E1377" w:rsidP="008E1377">
            <w:pPr>
              <w:pStyle w:val="Tabele"/>
              <w:rPr>
                <w:rFonts w:ascii="Garamond" w:hAnsi="Garamond"/>
                <w:sz w:val="24"/>
                <w:szCs w:val="24"/>
              </w:rPr>
            </w:pPr>
          </w:p>
        </w:tc>
        <w:tc>
          <w:tcPr>
            <w:tcW w:w="949" w:type="pct"/>
          </w:tcPr>
          <w:p w:rsidR="008E1377" w:rsidRPr="00C62264" w:rsidRDefault="008E1377" w:rsidP="008E1377">
            <w:pPr>
              <w:pStyle w:val="Tabele"/>
              <w:rPr>
                <w:rFonts w:ascii="Garamond" w:hAnsi="Garamond"/>
                <w:sz w:val="24"/>
                <w:szCs w:val="24"/>
              </w:rPr>
            </w:pPr>
          </w:p>
        </w:tc>
        <w:tc>
          <w:tcPr>
            <w:tcW w:w="999"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p>
        </w:tc>
        <w:tc>
          <w:tcPr>
            <w:tcW w:w="545" w:type="pct"/>
          </w:tcPr>
          <w:p w:rsidR="008E1377" w:rsidRPr="00C62264" w:rsidRDefault="008E1377" w:rsidP="008E1377">
            <w:pPr>
              <w:pStyle w:val="Tabele"/>
              <w:rPr>
                <w:rFonts w:ascii="Garamond" w:hAnsi="Garamond"/>
                <w:sz w:val="24"/>
                <w:szCs w:val="24"/>
              </w:rPr>
            </w:pPr>
          </w:p>
        </w:tc>
      </w:tr>
      <w:tr w:rsidR="008E1377" w:rsidRPr="00C62264" w:rsidTr="006322C7">
        <w:trPr>
          <w:trHeight w:val="250"/>
        </w:trPr>
        <w:tc>
          <w:tcPr>
            <w:tcW w:w="461" w:type="pct"/>
          </w:tcPr>
          <w:p w:rsidR="008E1377" w:rsidRPr="00C62264" w:rsidRDefault="008E1377" w:rsidP="008E1377">
            <w:pPr>
              <w:pStyle w:val="Tabele"/>
              <w:rPr>
                <w:rFonts w:ascii="Garamond" w:hAnsi="Garamond"/>
                <w:sz w:val="24"/>
                <w:szCs w:val="24"/>
              </w:rPr>
            </w:pPr>
            <w:r w:rsidRPr="00C62264">
              <w:rPr>
                <w:rFonts w:ascii="Garamond" w:hAnsi="Garamond"/>
                <w:sz w:val="24"/>
                <w:szCs w:val="24"/>
              </w:rPr>
              <w:t>Shënim:</w:t>
            </w:r>
          </w:p>
        </w:tc>
        <w:tc>
          <w:tcPr>
            <w:tcW w:w="4539" w:type="pct"/>
            <w:gridSpan w:val="6"/>
          </w:tcPr>
          <w:p w:rsidR="008E1377" w:rsidRPr="00C62264" w:rsidRDefault="008E1377" w:rsidP="008E1377">
            <w:pPr>
              <w:pStyle w:val="Tabele"/>
              <w:rPr>
                <w:rFonts w:ascii="Garamond" w:hAnsi="Garamond"/>
                <w:sz w:val="24"/>
                <w:szCs w:val="24"/>
              </w:rPr>
            </w:pPr>
            <w:r w:rsidRPr="00C62264">
              <w:rPr>
                <w:rFonts w:ascii="Garamond" w:hAnsi="Garamond"/>
                <w:sz w:val="24"/>
                <w:szCs w:val="24"/>
              </w:rPr>
              <w:t>Bashkia e Tiranë, me vendim të këshillit bashkiak, përcakton strukturën e punonjësve të policisë, si më poshtë vijon:</w:t>
            </w:r>
          </w:p>
          <w:p w:rsidR="008E1377" w:rsidRPr="00C62264" w:rsidRDefault="008E1377" w:rsidP="008E1377">
            <w:pPr>
              <w:pStyle w:val="Tabele"/>
              <w:rPr>
                <w:rFonts w:ascii="Garamond" w:hAnsi="Garamond"/>
                <w:sz w:val="24"/>
                <w:szCs w:val="24"/>
              </w:rPr>
            </w:pPr>
            <w:r w:rsidRPr="00C62264">
              <w:rPr>
                <w:rFonts w:ascii="Garamond" w:hAnsi="Garamond"/>
                <w:sz w:val="24"/>
                <w:szCs w:val="24"/>
              </w:rPr>
              <w:t>Kryeinspektor</w:t>
            </w:r>
          </w:p>
          <w:p w:rsidR="008E1377" w:rsidRPr="00C62264" w:rsidRDefault="008E1377" w:rsidP="008E1377">
            <w:pPr>
              <w:pStyle w:val="Tabele"/>
              <w:rPr>
                <w:rFonts w:ascii="Garamond" w:hAnsi="Garamond"/>
                <w:sz w:val="24"/>
                <w:szCs w:val="24"/>
              </w:rPr>
            </w:pPr>
            <w:r w:rsidRPr="00C62264">
              <w:rPr>
                <w:rFonts w:ascii="Garamond" w:hAnsi="Garamond"/>
                <w:sz w:val="24"/>
                <w:szCs w:val="24"/>
              </w:rPr>
              <w:t>Inspektor</w:t>
            </w:r>
          </w:p>
          <w:p w:rsidR="008E1377" w:rsidRPr="00C62264" w:rsidRDefault="008E1377" w:rsidP="008E1377">
            <w:pPr>
              <w:pStyle w:val="Tabele"/>
              <w:rPr>
                <w:rFonts w:ascii="Garamond" w:hAnsi="Garamond"/>
                <w:sz w:val="24"/>
                <w:szCs w:val="24"/>
              </w:rPr>
            </w:pPr>
            <w:r w:rsidRPr="00C62264">
              <w:rPr>
                <w:rFonts w:ascii="Garamond" w:hAnsi="Garamond"/>
                <w:sz w:val="24"/>
                <w:szCs w:val="24"/>
              </w:rPr>
              <w:t>Polic</w:t>
            </w:r>
          </w:p>
        </w:tc>
      </w:tr>
    </w:tbl>
    <w:p w:rsidR="008E1377" w:rsidRPr="00C62264" w:rsidRDefault="008E1377" w:rsidP="008E1377">
      <w:pPr>
        <w:pStyle w:val="Paragrafi"/>
        <w:rPr>
          <w:rFonts w:ascii="Garamond" w:hAnsi="Garamond"/>
          <w:sz w:val="24"/>
          <w:szCs w:val="24"/>
        </w:rPr>
      </w:pPr>
    </w:p>
    <w:p w:rsidR="008E1377" w:rsidRPr="00C62264" w:rsidRDefault="008E1377" w:rsidP="008E1377">
      <w:pPr>
        <w:pStyle w:val="Paragrafi"/>
        <w:rPr>
          <w:rFonts w:ascii="Garamond" w:hAnsi="Garamond"/>
          <w:sz w:val="24"/>
          <w:szCs w:val="24"/>
        </w:rPr>
      </w:pPr>
    </w:p>
    <w:p w:rsidR="008E1377" w:rsidRPr="00C62264" w:rsidRDefault="008E1377" w:rsidP="008E1377">
      <w:pPr>
        <w:pStyle w:val="Paragrafi"/>
        <w:rPr>
          <w:rFonts w:ascii="Garamond" w:hAnsi="Garamond"/>
          <w:sz w:val="24"/>
          <w:szCs w:val="24"/>
        </w:rPr>
      </w:pPr>
    </w:p>
    <w:p w:rsidR="008E1377" w:rsidRPr="00C62264" w:rsidRDefault="008E1377" w:rsidP="008E1377">
      <w:pPr>
        <w:pStyle w:val="Paragrafi"/>
        <w:rPr>
          <w:rFonts w:ascii="Garamond" w:hAnsi="Garamond"/>
          <w:sz w:val="24"/>
          <w:szCs w:val="24"/>
        </w:rPr>
      </w:pPr>
    </w:p>
    <w:p w:rsidR="008E1377" w:rsidRPr="00C62264" w:rsidRDefault="008E1377" w:rsidP="008E1377">
      <w:pPr>
        <w:pStyle w:val="Paragrafi"/>
        <w:rPr>
          <w:rFonts w:ascii="Garamond" w:hAnsi="Garamond"/>
          <w:sz w:val="24"/>
          <w:szCs w:val="24"/>
        </w:rPr>
      </w:pPr>
    </w:p>
    <w:p w:rsidR="008E1377" w:rsidRPr="00C62264" w:rsidRDefault="008E1377" w:rsidP="008E1377">
      <w:pPr>
        <w:pStyle w:val="Paragrafi"/>
        <w:rPr>
          <w:rFonts w:ascii="Garamond" w:hAnsi="Garamond"/>
          <w:sz w:val="24"/>
          <w:szCs w:val="24"/>
        </w:rPr>
      </w:pPr>
    </w:p>
    <w:p w:rsidR="00A0784B" w:rsidRPr="00C62264" w:rsidRDefault="00A0784B" w:rsidP="007732C8">
      <w:pPr>
        <w:rPr>
          <w:rFonts w:ascii="Garamond" w:hAnsi="Garamond"/>
          <w:sz w:val="24"/>
          <w:szCs w:val="24"/>
        </w:rPr>
      </w:pPr>
      <w:bookmarkStart w:id="0" w:name="_GoBack"/>
      <w:bookmarkEnd w:id="0"/>
    </w:p>
    <w:sectPr w:rsidR="00A0784B" w:rsidRPr="00C62264">
      <w:footerReference w:type="even" r:id="rId7"/>
      <w:footerReference w:type="default" r:id="rId8"/>
      <w:pgSz w:w="11907" w:h="16840" w:code="9"/>
      <w:pgMar w:top="1418" w:right="1418" w:bottom="1418" w:left="1418" w:header="1304" w:footer="1134" w:gutter="0"/>
      <w:pgNumType w:start="107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304" w:rsidRDefault="000D7304">
      <w:r>
        <w:separator/>
      </w:r>
    </w:p>
  </w:endnote>
  <w:endnote w:type="continuationSeparator" w:id="0">
    <w:p w:rsidR="000D7304" w:rsidRDefault="000D7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2C7" w:rsidRDefault="006322C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322C7" w:rsidRDefault="006322C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2C7" w:rsidRDefault="006322C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62264">
      <w:rPr>
        <w:rStyle w:val="PageNumber"/>
        <w:noProof/>
      </w:rPr>
      <w:t>1082</w:t>
    </w:r>
    <w:r>
      <w:rPr>
        <w:rStyle w:val="PageNumber"/>
      </w:rPr>
      <w:fldChar w:fldCharType="end"/>
    </w:r>
  </w:p>
  <w:p w:rsidR="006322C7" w:rsidRDefault="006322C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304" w:rsidRDefault="000D7304">
      <w:r>
        <w:separator/>
      </w:r>
    </w:p>
  </w:footnote>
  <w:footnote w:type="continuationSeparator" w:id="0">
    <w:p w:rsidR="000D7304" w:rsidRDefault="000D7304">
      <w:r>
        <w:continuationSeparator/>
      </w:r>
    </w:p>
  </w:footnote>
  <w:footnote w:id="1">
    <w:p w:rsidR="006322C7" w:rsidRPr="0045436D" w:rsidRDefault="006322C7">
      <w:pPr>
        <w:pStyle w:val="FootnoteText"/>
        <w:rPr>
          <w:rFonts w:ascii="CG Times" w:hAnsi="CG Times"/>
          <w:i/>
        </w:rPr>
      </w:pPr>
      <w:r>
        <w:rPr>
          <w:rStyle w:val="FootnoteReference"/>
        </w:rPr>
        <w:footnoteRef/>
      </w:r>
      <w:r>
        <w:t xml:space="preserve"> </w:t>
      </w:r>
      <w:r w:rsidRPr="0045436D">
        <w:rPr>
          <w:rFonts w:ascii="CG Times" w:hAnsi="CG Times"/>
          <w:i/>
        </w:rPr>
        <w:t>VKM nr.313, datë 1.7.2002 është botuar në Fletoren Zyrtare nr.135, korrik 2002.</w:t>
      </w:r>
    </w:p>
    <w:p w:rsidR="006322C7" w:rsidRPr="0045436D" w:rsidRDefault="006322C7" w:rsidP="0045436D">
      <w:pPr>
        <w:pStyle w:val="FootnoteText"/>
        <w:tabs>
          <w:tab w:val="left" w:pos="2729"/>
        </w:tabs>
        <w:rPr>
          <w:rFonts w:ascii="CG Times" w:hAnsi="CG Times"/>
          <w:i/>
        </w:rPr>
      </w:pPr>
      <w:r w:rsidRPr="0045436D">
        <w:rPr>
          <w:rFonts w:ascii="CG Times" w:hAnsi="CG Times"/>
          <w:i/>
        </w:rPr>
        <w:t xml:space="preserve">VKM nr.279, datë </w:t>
      </w:r>
      <w:proofErr w:type="gramStart"/>
      <w:r w:rsidRPr="0045436D">
        <w:rPr>
          <w:rFonts w:ascii="CG Times" w:hAnsi="CG Times"/>
          <w:i/>
        </w:rPr>
        <w:t>28.4.2005  është</w:t>
      </w:r>
      <w:proofErr w:type="gramEnd"/>
      <w:r w:rsidRPr="0045436D">
        <w:rPr>
          <w:rFonts w:ascii="CG Times" w:hAnsi="CG Times"/>
          <w:i/>
        </w:rPr>
        <w:t xml:space="preserve"> botuar në Fletoren Zyrtare nr.33, datë 18 maj 2005.</w:t>
      </w:r>
    </w:p>
    <w:p w:rsidR="006322C7" w:rsidRPr="0045436D" w:rsidRDefault="006322C7">
      <w:pPr>
        <w:pStyle w:val="FootnoteText"/>
        <w:rPr>
          <w:rFonts w:ascii="CG Times" w:hAnsi="CG Times"/>
          <w:i/>
        </w:rPr>
      </w:pPr>
      <w:r w:rsidRPr="0045436D">
        <w:rPr>
          <w:rFonts w:ascii="CG Times" w:hAnsi="CG Times"/>
          <w:i/>
        </w:rPr>
        <w:t>VKM nr.757, datë 28.4.2005 është botuar në Fletoren Zyrtare nr. 157, datë 1 dhjetor 2011.</w:t>
      </w:r>
    </w:p>
    <w:p w:rsidR="006322C7" w:rsidRPr="0045436D" w:rsidRDefault="006322C7">
      <w:pPr>
        <w:pStyle w:val="FootnoteText"/>
        <w:rPr>
          <w:rFonts w:ascii="CG Times" w:hAnsi="CG Times"/>
          <w:i/>
        </w:rPr>
      </w:pPr>
      <w:r w:rsidRPr="0045436D">
        <w:rPr>
          <w:rFonts w:ascii="CG Times" w:hAnsi="CG Times"/>
          <w:i/>
        </w:rPr>
        <w:t>VKM nr.914, datë 21.12.2011 është botuar në Fletoren Zyrtare nr. 181, datë 28 janar 2012.</w:t>
      </w:r>
    </w:p>
    <w:p w:rsidR="006322C7" w:rsidRPr="0045436D" w:rsidRDefault="006322C7">
      <w:pPr>
        <w:pStyle w:val="FootnoteText"/>
        <w:rPr>
          <w:rFonts w:ascii="CG Times" w:hAnsi="CG Times"/>
          <w:i/>
        </w:rPr>
      </w:pPr>
      <w:r w:rsidRPr="0045436D">
        <w:rPr>
          <w:rFonts w:ascii="CG Times" w:hAnsi="CG Times"/>
          <w:i/>
        </w:rPr>
        <w:t>VKM nr.296, datë 2.5.2012 është botuar në Fletoren Zyrtare nr. 59, datë 29 maj 2012.</w:t>
      </w:r>
    </w:p>
    <w:p w:rsidR="006322C7" w:rsidRPr="0045436D" w:rsidRDefault="006322C7">
      <w:pPr>
        <w:pStyle w:val="FootnoteText"/>
        <w:rPr>
          <w:rFonts w:ascii="CG Times" w:hAnsi="CG Times"/>
          <w:i/>
        </w:rPr>
      </w:pPr>
      <w:r w:rsidRPr="0045436D">
        <w:rPr>
          <w:rFonts w:ascii="CG Times" w:hAnsi="CG Times"/>
          <w:i/>
        </w:rPr>
        <w:t>VKM nr</w:t>
      </w:r>
      <w:proofErr w:type="gramStart"/>
      <w:r w:rsidRPr="0045436D">
        <w:rPr>
          <w:rFonts w:ascii="CG Times" w:hAnsi="CG Times"/>
          <w:i/>
        </w:rPr>
        <w:t>,326</w:t>
      </w:r>
      <w:proofErr w:type="gramEnd"/>
      <w:r w:rsidRPr="0045436D">
        <w:rPr>
          <w:rFonts w:ascii="CG Times" w:hAnsi="CG Times"/>
          <w:i/>
        </w:rPr>
        <w:t>, datë 16.5.2012 është botuar në Fletoren Zyrtare nr. 65, datë 14 qershor 2012.</w:t>
      </w:r>
    </w:p>
    <w:p w:rsidR="006322C7" w:rsidRPr="0045436D" w:rsidRDefault="006322C7">
      <w:pPr>
        <w:pStyle w:val="FootnoteText"/>
        <w:rPr>
          <w:rFonts w:ascii="CG Times" w:hAnsi="CG Times"/>
          <w:i/>
        </w:rPr>
      </w:pPr>
      <w:r w:rsidRPr="0045436D">
        <w:rPr>
          <w:rFonts w:ascii="CG Times" w:hAnsi="CG Times"/>
          <w:i/>
        </w:rPr>
        <w:t>VKM nr.903, datë 12.12.2012 është botuar në Fletoren Zyrtare nr. 166, datë 26 dhjetor 2012.</w:t>
      </w:r>
    </w:p>
    <w:p w:rsidR="006322C7" w:rsidRPr="0045436D" w:rsidRDefault="006322C7">
      <w:pPr>
        <w:pStyle w:val="FootnoteText"/>
        <w:rPr>
          <w:rFonts w:ascii="CG Times" w:hAnsi="CG Times"/>
          <w:i/>
        </w:rPr>
      </w:pPr>
      <w:r w:rsidRPr="0045436D">
        <w:rPr>
          <w:rFonts w:ascii="CG Times" w:hAnsi="CG Times"/>
          <w:i/>
        </w:rPr>
        <w:t xml:space="preserve"> VKM nr.419, datë 10.5.2017 është botuar në Fletoren Zyrtare nr. 110, datë 16 maj 2017.</w:t>
      </w:r>
    </w:p>
    <w:p w:rsidR="006322C7" w:rsidRPr="0045436D" w:rsidRDefault="006322C7">
      <w:pPr>
        <w:pStyle w:val="FootnoteText"/>
        <w:rPr>
          <w:rFonts w:ascii="CG Times" w:hAnsi="CG Times"/>
        </w:rPr>
      </w:pPr>
      <w:r w:rsidRPr="0045436D">
        <w:rPr>
          <w:rFonts w:ascii="CG Times" w:hAnsi="CG Times"/>
          <w:i/>
        </w:rPr>
        <w:t xml:space="preserve"> VKM nr.525, datë 11.9.2018 është botuar në Fletoren Zyrtare nr.134, datë 18 dhjetor 2018.</w:t>
      </w:r>
    </w:p>
  </w:footnote>
  <w:footnote w:id="2">
    <w:p w:rsidR="00C62264" w:rsidRPr="00C62264" w:rsidRDefault="00C62264" w:rsidP="00C62264">
      <w:pPr>
        <w:ind w:firstLine="284"/>
        <w:jc w:val="both"/>
        <w:rPr>
          <w:rFonts w:ascii="Garamond" w:hAnsi="Garamond"/>
          <w:lang w:val="sq-AL"/>
        </w:rPr>
      </w:pPr>
      <w:r w:rsidRPr="00C62264">
        <w:rPr>
          <w:rStyle w:val="FootnoteReference"/>
          <w:rFonts w:ascii="Garamond" w:hAnsi="Garamond"/>
        </w:rPr>
        <w:footnoteRef/>
      </w:r>
      <w:r w:rsidRPr="00C62264">
        <w:rPr>
          <w:rFonts w:ascii="Garamond" w:hAnsi="Garamond"/>
        </w:rPr>
        <w:t xml:space="preserve"> </w:t>
      </w:r>
      <w:r w:rsidRPr="00C62264">
        <w:rPr>
          <w:rFonts w:ascii="Garamond" w:hAnsi="Garamond"/>
          <w:lang w:val="sq-AL"/>
        </w:rPr>
        <w:t>1. Në pikën 19, të kreut XXXIV, numri maksimal i punonjësve të Policisë Bashkiake, për Bashkinë Tiranë, bëhet 500 (pesëqind) veta.</w:t>
      </w:r>
    </w:p>
    <w:p w:rsidR="00C62264" w:rsidRPr="00C62264" w:rsidRDefault="00C62264" w:rsidP="00C62264">
      <w:pPr>
        <w:ind w:firstLine="284"/>
        <w:jc w:val="both"/>
        <w:rPr>
          <w:rFonts w:ascii="Garamond" w:hAnsi="Garamond"/>
          <w:lang w:val="sq-AL"/>
        </w:rPr>
      </w:pPr>
      <w:r w:rsidRPr="00C62264">
        <w:rPr>
          <w:rFonts w:ascii="Garamond" w:hAnsi="Garamond"/>
          <w:lang w:val="sq-AL"/>
        </w:rPr>
        <w:t>2. Numri i përgjithshëm i punonjësve të Policisë Bashkiake bëhet, gjithsej, 1 387 (një mijë e treqind e tetëdhjetë e shtatë) veta.</w:t>
      </w:r>
    </w:p>
    <w:p w:rsidR="00C62264" w:rsidRDefault="00C62264">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0D7304"/>
    <w:rsid w:val="00134ADF"/>
    <w:rsid w:val="00187855"/>
    <w:rsid w:val="001A58B2"/>
    <w:rsid w:val="001C7978"/>
    <w:rsid w:val="0022170D"/>
    <w:rsid w:val="002C6BAB"/>
    <w:rsid w:val="00304413"/>
    <w:rsid w:val="003211F2"/>
    <w:rsid w:val="00383FD5"/>
    <w:rsid w:val="003C0E50"/>
    <w:rsid w:val="003E06F6"/>
    <w:rsid w:val="003F043A"/>
    <w:rsid w:val="0045436D"/>
    <w:rsid w:val="00470F9C"/>
    <w:rsid w:val="0050367C"/>
    <w:rsid w:val="00504A56"/>
    <w:rsid w:val="00507AF2"/>
    <w:rsid w:val="00543147"/>
    <w:rsid w:val="00545117"/>
    <w:rsid w:val="0058563C"/>
    <w:rsid w:val="005A53C5"/>
    <w:rsid w:val="005D4BA8"/>
    <w:rsid w:val="006322C7"/>
    <w:rsid w:val="006A37D8"/>
    <w:rsid w:val="00705463"/>
    <w:rsid w:val="007078E2"/>
    <w:rsid w:val="0074183C"/>
    <w:rsid w:val="00767527"/>
    <w:rsid w:val="007732C8"/>
    <w:rsid w:val="007B0B5A"/>
    <w:rsid w:val="0080475E"/>
    <w:rsid w:val="008072B9"/>
    <w:rsid w:val="008105AD"/>
    <w:rsid w:val="00841EC5"/>
    <w:rsid w:val="008521B4"/>
    <w:rsid w:val="00872000"/>
    <w:rsid w:val="00881600"/>
    <w:rsid w:val="008E1377"/>
    <w:rsid w:val="009319D7"/>
    <w:rsid w:val="00964189"/>
    <w:rsid w:val="009C29DF"/>
    <w:rsid w:val="009F72BC"/>
    <w:rsid w:val="00A0784B"/>
    <w:rsid w:val="00A246D1"/>
    <w:rsid w:val="00A923BE"/>
    <w:rsid w:val="00A92C6C"/>
    <w:rsid w:val="00AA4D4B"/>
    <w:rsid w:val="00AF1BDA"/>
    <w:rsid w:val="00B26C38"/>
    <w:rsid w:val="00B514EB"/>
    <w:rsid w:val="00BB5AB5"/>
    <w:rsid w:val="00BC6B73"/>
    <w:rsid w:val="00C158CF"/>
    <w:rsid w:val="00C22BA7"/>
    <w:rsid w:val="00C36B40"/>
    <w:rsid w:val="00C62264"/>
    <w:rsid w:val="00C7710C"/>
    <w:rsid w:val="00C83B38"/>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5955738-A7F6-4D24-9430-F3807998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377"/>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64189"/>
    <w:rPr>
      <w:rFonts w:ascii="CG Times" w:hAnsi="CG Times"/>
      <w:sz w:val="22"/>
      <w:lang w:val="en-GB"/>
    </w:rPr>
  </w:style>
  <w:style w:type="paragraph" w:customStyle="1" w:styleId="AneksiNr">
    <w:name w:val="Aneksi_Nr"/>
    <w:next w:val="Normal"/>
    <w:rsid w:val="00964189"/>
    <w:pPr>
      <w:keepNext/>
      <w:widowControl w:val="0"/>
      <w:jc w:val="center"/>
    </w:pPr>
    <w:rPr>
      <w:rFonts w:ascii="CG Times" w:hAnsi="CG Times"/>
      <w:caps/>
      <w:sz w:val="22"/>
      <w:szCs w:val="22"/>
      <w:lang w:val="en-GB"/>
    </w:rPr>
  </w:style>
  <w:style w:type="paragraph" w:customStyle="1" w:styleId="AneksiTitull">
    <w:name w:val="Aneksi_Titull"/>
    <w:next w:val="Normal"/>
    <w:rsid w:val="00964189"/>
    <w:pPr>
      <w:keepNext/>
      <w:widowControl w:val="0"/>
      <w:jc w:val="center"/>
    </w:pPr>
    <w:rPr>
      <w:rFonts w:ascii="CG Times" w:hAnsi="CG Times"/>
      <w:b/>
      <w:sz w:val="22"/>
      <w:lang w:val="en-GB"/>
    </w:rPr>
  </w:style>
  <w:style w:type="paragraph" w:customStyle="1" w:styleId="Autoriteti">
    <w:name w:val="Autoriteti"/>
    <w:next w:val="AutoritetiEmer"/>
    <w:rsid w:val="00964189"/>
    <w:pPr>
      <w:keepNext/>
      <w:widowControl w:val="0"/>
      <w:jc w:val="right"/>
    </w:pPr>
    <w:rPr>
      <w:rFonts w:ascii="CG Times" w:hAnsi="CG Times"/>
      <w:caps/>
      <w:sz w:val="22"/>
      <w:szCs w:val="22"/>
      <w:lang w:val="en-GB"/>
    </w:rPr>
  </w:style>
  <w:style w:type="paragraph" w:customStyle="1" w:styleId="AutoritetiEmer">
    <w:name w:val="Autoriteti_Emer"/>
    <w:next w:val="Normal"/>
    <w:rsid w:val="00964189"/>
    <w:pPr>
      <w:widowControl w:val="0"/>
      <w:jc w:val="right"/>
    </w:pPr>
    <w:rPr>
      <w:rFonts w:ascii="CG Times" w:hAnsi="CG Times"/>
      <w:b/>
      <w:sz w:val="22"/>
      <w:szCs w:val="22"/>
      <w:lang w:val="en-GB"/>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val="en-GB"/>
    </w:rPr>
  </w:style>
  <w:style w:type="paragraph" w:customStyle="1" w:styleId="Kapakufund">
    <w:name w:val="Kapaku_fund"/>
    <w:next w:val="Normal"/>
    <w:rsid w:val="00964189"/>
    <w:pPr>
      <w:pageBreakBefore/>
    </w:pPr>
    <w:rPr>
      <w:rFonts w:ascii="CG Times" w:hAnsi="CG Times"/>
      <w:b/>
      <w:sz w:val="22"/>
      <w:szCs w:val="22"/>
    </w:rPr>
  </w:style>
  <w:style w:type="paragraph" w:customStyle="1" w:styleId="Figure">
    <w:name w:val="Figure"/>
    <w:next w:val="Normal"/>
    <w:rsid w:val="00964189"/>
    <w:pPr>
      <w:widowControl w:val="0"/>
      <w:outlineLvl w:val="2"/>
    </w:pPr>
    <w:rPr>
      <w:rFonts w:ascii="CG Times" w:hAnsi="CG Times"/>
      <w:sz w:val="22"/>
    </w:rPr>
  </w:style>
  <w:style w:type="paragraph" w:customStyle="1" w:styleId="Institucioni">
    <w:name w:val="Institucioni"/>
    <w:next w:val="Normal"/>
    <w:rsid w:val="00964189"/>
    <w:pPr>
      <w:keepNext/>
      <w:widowControl w:val="0"/>
      <w:jc w:val="center"/>
    </w:pPr>
    <w:rPr>
      <w:rFonts w:ascii="CG Times" w:hAnsi="CG Times"/>
      <w:b/>
      <w:caps/>
      <w:sz w:val="22"/>
      <w:szCs w:val="22"/>
      <w:lang w:val="en-GB"/>
    </w:rPr>
  </w:style>
  <w:style w:type="paragraph" w:customStyle="1" w:styleId="KapitulliNr">
    <w:name w:val="Kapitulli_Nr"/>
    <w:rsid w:val="00964189"/>
    <w:pPr>
      <w:keepNext/>
      <w:widowControl w:val="0"/>
      <w:jc w:val="center"/>
    </w:pPr>
    <w:rPr>
      <w:rFonts w:ascii="CG Times" w:hAnsi="CG Times"/>
      <w:caps/>
      <w:sz w:val="22"/>
      <w:szCs w:val="22"/>
      <w:lang w:val="en-GB"/>
    </w:rPr>
  </w:style>
  <w:style w:type="paragraph" w:customStyle="1" w:styleId="KapitulliTitull">
    <w:name w:val="Kapitulli_Titull"/>
    <w:rsid w:val="00964189"/>
    <w:pPr>
      <w:keepNext/>
      <w:widowControl w:val="0"/>
      <w:jc w:val="center"/>
    </w:pPr>
    <w:rPr>
      <w:rFonts w:ascii="CG Times" w:hAnsi="CG Times"/>
      <w:caps/>
      <w:sz w:val="22"/>
      <w:szCs w:val="22"/>
      <w:lang w:val="en-GB"/>
    </w:rPr>
  </w:style>
  <w:style w:type="paragraph" w:customStyle="1" w:styleId="KreuNr">
    <w:name w:val="Kreu_Nr"/>
    <w:rsid w:val="00964189"/>
    <w:pPr>
      <w:keepNext/>
      <w:widowControl w:val="0"/>
      <w:jc w:val="center"/>
    </w:pPr>
    <w:rPr>
      <w:rFonts w:ascii="CG Times" w:hAnsi="CG Times"/>
      <w:caps/>
      <w:sz w:val="22"/>
      <w:szCs w:val="22"/>
    </w:rPr>
  </w:style>
  <w:style w:type="paragraph" w:customStyle="1" w:styleId="KreuTitull">
    <w:name w:val="Kreu_Titull"/>
    <w:next w:val="KapitulliTitull"/>
    <w:rsid w:val="00964189"/>
    <w:pPr>
      <w:keepNext/>
      <w:widowControl w:val="0"/>
      <w:jc w:val="center"/>
    </w:pPr>
    <w:rPr>
      <w:rFonts w:ascii="CG Times" w:hAnsi="CG Times"/>
      <w:caps/>
      <w:sz w:val="22"/>
      <w:szCs w:val="22"/>
    </w:rPr>
  </w:style>
  <w:style w:type="paragraph" w:customStyle="1" w:styleId="NeniNr">
    <w:name w:val="Neni_Nr"/>
    <w:next w:val="Normal"/>
    <w:rsid w:val="00964189"/>
    <w:pPr>
      <w:keepNext/>
      <w:widowControl w:val="0"/>
      <w:jc w:val="center"/>
    </w:pPr>
    <w:rPr>
      <w:rFonts w:ascii="CG Times" w:hAnsi="CG Times"/>
      <w:sz w:val="22"/>
      <w:lang w:val="en-GB"/>
    </w:rPr>
  </w:style>
  <w:style w:type="paragraph" w:customStyle="1" w:styleId="NeniTitull">
    <w:name w:val="Neni_Titull"/>
    <w:next w:val="Normal"/>
    <w:rsid w:val="00964189"/>
    <w:pPr>
      <w:keepNext/>
      <w:widowControl w:val="0"/>
      <w:jc w:val="center"/>
      <w:outlineLvl w:val="2"/>
    </w:pPr>
    <w:rPr>
      <w:rFonts w:ascii="CG Times" w:hAnsi="CG Times"/>
      <w:b/>
      <w:sz w:val="22"/>
      <w:lang w:val="en-GB"/>
    </w:rPr>
  </w:style>
  <w:style w:type="paragraph" w:customStyle="1" w:styleId="NenkreuNr">
    <w:name w:val="Nenkreu_Nr"/>
    <w:rsid w:val="00964189"/>
    <w:pPr>
      <w:keepNext/>
      <w:widowControl w:val="0"/>
      <w:jc w:val="center"/>
    </w:pPr>
    <w:rPr>
      <w:rFonts w:ascii="CG Times" w:hAnsi="CG Times"/>
      <w:caps/>
      <w:sz w:val="22"/>
      <w:szCs w:val="22"/>
      <w:lang w:val="en-GB"/>
    </w:rPr>
  </w:style>
  <w:style w:type="paragraph" w:customStyle="1" w:styleId="NenkreuTitull">
    <w:name w:val="Nenkreu_Titull"/>
    <w:rsid w:val="00964189"/>
    <w:pPr>
      <w:jc w:val="center"/>
    </w:pPr>
    <w:rPr>
      <w:rFonts w:ascii="CG Times" w:hAnsi="CG Times"/>
      <w:caps/>
      <w:sz w:val="22"/>
      <w:szCs w:val="22"/>
      <w:lang w:val="en-GB"/>
    </w:rPr>
  </w:style>
  <w:style w:type="paragraph" w:customStyle="1" w:styleId="NumriData">
    <w:name w:val="Numri_Data"/>
    <w:next w:val="Normal"/>
    <w:rsid w:val="00964189"/>
    <w:pPr>
      <w:keepNext/>
      <w:widowControl w:val="0"/>
      <w:jc w:val="center"/>
      <w:outlineLvl w:val="0"/>
    </w:pPr>
    <w:rPr>
      <w:rFonts w:ascii="CG Times" w:hAnsi="CG Times"/>
      <w:b/>
      <w:sz w:val="22"/>
      <w:lang w:val="en-GB"/>
    </w:rPr>
  </w:style>
  <w:style w:type="paragraph" w:customStyle="1" w:styleId="Paragrafi">
    <w:name w:val="Paragrafi"/>
    <w:rsid w:val="00964189"/>
    <w:pPr>
      <w:widowControl w:val="0"/>
      <w:ind w:firstLine="720"/>
      <w:jc w:val="both"/>
    </w:pPr>
    <w:rPr>
      <w:rFonts w:ascii="CG Times" w:hAnsi="CG Times"/>
      <w:sz w:val="22"/>
    </w:rPr>
  </w:style>
  <w:style w:type="paragraph" w:customStyle="1" w:styleId="PjesaNr">
    <w:name w:val="Pjesa_Nr"/>
    <w:next w:val="Normal"/>
    <w:rsid w:val="00964189"/>
    <w:pPr>
      <w:keepNext/>
      <w:widowControl w:val="0"/>
      <w:jc w:val="center"/>
    </w:pPr>
    <w:rPr>
      <w:rFonts w:ascii="CG Times" w:hAnsi="CG Times"/>
      <w:caps/>
      <w:sz w:val="22"/>
      <w:szCs w:val="22"/>
      <w:lang w:val="en-GB"/>
    </w:rPr>
  </w:style>
  <w:style w:type="paragraph" w:customStyle="1" w:styleId="PjesaTitull">
    <w:name w:val="Pjesa_Titull"/>
    <w:rsid w:val="00964189"/>
    <w:pPr>
      <w:keepNext/>
      <w:widowControl w:val="0"/>
      <w:jc w:val="center"/>
    </w:pPr>
    <w:rPr>
      <w:rFonts w:ascii="CG Times" w:hAnsi="CG Times"/>
      <w:caps/>
      <w:sz w:val="22"/>
      <w:szCs w:val="22"/>
      <w:lang w:val="en-GB"/>
    </w:rPr>
  </w:style>
  <w:style w:type="paragraph" w:customStyle="1" w:styleId="Shpallja">
    <w:name w:val="Shpallja"/>
    <w:rsid w:val="00964189"/>
    <w:pPr>
      <w:widowControl w:val="0"/>
      <w:jc w:val="both"/>
    </w:pPr>
    <w:rPr>
      <w:rFonts w:ascii="CG Times" w:hAnsi="CG Times"/>
      <w:b/>
      <w:color w:val="000000"/>
      <w:sz w:val="22"/>
      <w:szCs w:val="22"/>
      <w:lang w:val="sq-AL"/>
    </w:rPr>
  </w:style>
  <w:style w:type="paragraph" w:customStyle="1" w:styleId="Tabele">
    <w:name w:val="Tabele"/>
    <w:rsid w:val="00964189"/>
    <w:rPr>
      <w:rFonts w:ascii="CG Times" w:hAnsi="CG Times"/>
      <w:sz w:val="22"/>
      <w:lang w:val="en-GB"/>
    </w:rPr>
  </w:style>
  <w:style w:type="paragraph" w:customStyle="1" w:styleId="Titulli">
    <w:name w:val="Titulli"/>
    <w:next w:val="Normal"/>
    <w:rsid w:val="00964189"/>
    <w:pPr>
      <w:keepNext/>
      <w:widowControl w:val="0"/>
      <w:jc w:val="center"/>
      <w:outlineLvl w:val="1"/>
    </w:pPr>
    <w:rPr>
      <w:rFonts w:ascii="CG Times" w:hAnsi="CG Times"/>
      <w:b/>
      <w:caps/>
      <w:sz w:val="22"/>
      <w:szCs w:val="22"/>
      <w:lang w:val="en-GB"/>
    </w:rPr>
  </w:style>
  <w:style w:type="paragraph" w:customStyle="1" w:styleId="TitulliNr">
    <w:name w:val="Titulli_Nr"/>
    <w:rsid w:val="00964189"/>
    <w:pPr>
      <w:keepNext/>
      <w:widowControl w:val="0"/>
      <w:jc w:val="center"/>
    </w:pPr>
    <w:rPr>
      <w:rFonts w:ascii="CG Times" w:hAnsi="CG Times"/>
      <w:caps/>
      <w:sz w:val="22"/>
      <w:szCs w:val="22"/>
      <w:lang w:val="en-GB"/>
    </w:rPr>
  </w:style>
  <w:style w:type="paragraph" w:customStyle="1" w:styleId="TitulliTitull">
    <w:name w:val="Titulli_Titull"/>
    <w:rsid w:val="00964189"/>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964189"/>
    <w:pPr>
      <w:keepNext/>
      <w:widowControl w:val="0"/>
      <w:jc w:val="center"/>
    </w:pPr>
    <w:rPr>
      <w:rFonts w:ascii="CG Times" w:hAnsi="CG Times"/>
      <w:i/>
      <w:sz w:val="22"/>
    </w:rPr>
  </w:style>
  <w:style w:type="paragraph" w:customStyle="1" w:styleId="VENDOSI">
    <w:name w:val="VENDOSI"/>
    <w:next w:val="Normal"/>
    <w:rsid w:val="00964189"/>
    <w:pPr>
      <w:keepNext/>
      <w:widowControl w:val="0"/>
      <w:jc w:val="center"/>
    </w:pPr>
    <w:rPr>
      <w:rFonts w:ascii="CG Times" w:hAnsi="CG Times"/>
      <w:caps/>
      <w:sz w:val="22"/>
      <w:szCs w:val="22"/>
      <w:lang w:val="en-GB"/>
    </w:rPr>
  </w:style>
  <w:style w:type="paragraph" w:customStyle="1" w:styleId="Nenpika">
    <w:name w:val="Nenpika"/>
    <w:next w:val="Normal"/>
    <w:autoRedefine/>
    <w:semiHidden/>
    <w:rsid w:val="00964189"/>
    <w:pPr>
      <w:ind w:firstLine="720"/>
    </w:pPr>
    <w:rPr>
      <w:rFonts w:ascii="CG Times" w:hAnsi="CG Times"/>
      <w:sz w:val="22"/>
    </w:rPr>
  </w:style>
  <w:style w:type="paragraph" w:customStyle="1" w:styleId="Fletorjagjendet">
    <w:name w:val="Fletorja gjendet"/>
    <w:rsid w:val="00B26C38"/>
    <w:pPr>
      <w:pageBreakBefore/>
      <w:widowControl w:val="0"/>
    </w:pPr>
    <w:rPr>
      <w:rFonts w:ascii="CG Times" w:hAnsi="CG Times"/>
      <w:b/>
      <w:noProof/>
      <w:sz w:val="22"/>
      <w:szCs w:val="22"/>
      <w:lang w:val="sq-AL"/>
    </w:rPr>
  </w:style>
  <w:style w:type="paragraph" w:styleId="Footer">
    <w:name w:val="footer"/>
    <w:basedOn w:val="Normal"/>
    <w:rsid w:val="008E1377"/>
    <w:pPr>
      <w:tabs>
        <w:tab w:val="center" w:pos="4153"/>
        <w:tab w:val="right" w:pos="8306"/>
      </w:tabs>
    </w:pPr>
  </w:style>
  <w:style w:type="character" w:styleId="PageNumber">
    <w:name w:val="page number"/>
    <w:basedOn w:val="DefaultParagraphFont"/>
    <w:rsid w:val="008E1377"/>
  </w:style>
  <w:style w:type="paragraph" w:styleId="FootnoteText">
    <w:name w:val="footnote text"/>
    <w:basedOn w:val="Normal"/>
    <w:link w:val="FootnoteTextChar"/>
    <w:uiPriority w:val="99"/>
    <w:semiHidden/>
    <w:unhideWhenUsed/>
    <w:rsid w:val="0045436D"/>
  </w:style>
  <w:style w:type="character" w:customStyle="1" w:styleId="FootnoteTextChar">
    <w:name w:val="Footnote Text Char"/>
    <w:basedOn w:val="DefaultParagraphFont"/>
    <w:link w:val="FootnoteText"/>
    <w:uiPriority w:val="99"/>
    <w:semiHidden/>
    <w:rsid w:val="0045436D"/>
  </w:style>
  <w:style w:type="character" w:styleId="FootnoteReference">
    <w:name w:val="footnote reference"/>
    <w:uiPriority w:val="99"/>
    <w:semiHidden/>
    <w:unhideWhenUsed/>
    <w:rsid w:val="004543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0B38C-0386-46A0-B661-F9B56DDA4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1903</Words>
  <Characters>10852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cp:lastModifiedBy>Vilma Belishta</cp:lastModifiedBy>
  <cp:revision>2</cp:revision>
  <dcterms:created xsi:type="dcterms:W3CDTF">2020-07-14T08:19:00Z</dcterms:created>
  <dcterms:modified xsi:type="dcterms:W3CDTF">2020-07-14T08:19:00Z</dcterms:modified>
</cp:coreProperties>
</file>