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729" w:rsidRPr="007B191B" w:rsidRDefault="00CC5729" w:rsidP="00CC5729">
      <w:pPr>
        <w:pStyle w:val="Paragrafi"/>
      </w:pPr>
      <w:bookmarkStart w:id="0" w:name="_GoBack"/>
      <w:bookmarkEnd w:id="0"/>
    </w:p>
    <w:p w:rsidR="00CC5729" w:rsidRPr="007B191B" w:rsidRDefault="00CC5729" w:rsidP="00CC5729">
      <w:pPr>
        <w:pStyle w:val="Akti"/>
      </w:pPr>
      <w:r w:rsidRPr="007B191B">
        <w:t>V E N D I M</w:t>
      </w:r>
    </w:p>
    <w:p w:rsidR="00CC5729" w:rsidRPr="007B191B" w:rsidRDefault="00CC5729" w:rsidP="00CC5729">
      <w:pPr>
        <w:pStyle w:val="NumriData"/>
      </w:pPr>
      <w:r w:rsidRPr="007B191B">
        <w:t>Nr. 355, datë 18.7.2002</w:t>
      </w:r>
    </w:p>
    <w:p w:rsidR="00CC5729" w:rsidRPr="007B191B" w:rsidRDefault="00CC5729" w:rsidP="00CC5729">
      <w:pPr>
        <w:pStyle w:val="Paragrafi"/>
      </w:pPr>
    </w:p>
    <w:p w:rsidR="00CC5729" w:rsidRPr="007B191B" w:rsidRDefault="00CC5729" w:rsidP="00CC5729">
      <w:pPr>
        <w:pStyle w:val="Titulli"/>
      </w:pPr>
      <w:r w:rsidRPr="007B191B">
        <w:t>Për një shtesë fondi në buxhetin e vitit 2002, miratuar për Ministrinë e Ekonomisë</w:t>
      </w:r>
    </w:p>
    <w:p w:rsidR="00CC5729" w:rsidRPr="007B191B" w:rsidRDefault="00CC5729" w:rsidP="00CC5729">
      <w:pPr>
        <w:pStyle w:val="Paragrafi"/>
      </w:pPr>
    </w:p>
    <w:p w:rsidR="00CC5729" w:rsidRPr="007B191B" w:rsidRDefault="00CC5729" w:rsidP="00CC5729">
      <w:pPr>
        <w:pStyle w:val="BazLigjPropozues"/>
      </w:pPr>
      <w:r w:rsidRPr="007B191B">
        <w:t>Në mbështetje të nenit 100 të Kushtetutës të neneve 21 dhe 27 të ligjit nr.8379, datë 29.7.1998 “Për hartimin dhe zbatimin e Buxhetit të Shtetit të Republikës së Shqipërisë”, dhe të nenit 7 të ligjit nr.8749, datë 19.12.2001, “Për Buxhetin e Shtetit të vitit 2002”, me propozimin e Ministrit të Ekonomisë dhe të Ministrit të Financave, Këshilli i Ministrave</w:t>
      </w:r>
    </w:p>
    <w:p w:rsidR="00CC5729" w:rsidRPr="007B191B" w:rsidRDefault="00CC5729" w:rsidP="00CC5729">
      <w:pPr>
        <w:pStyle w:val="Paragrafi"/>
      </w:pPr>
    </w:p>
    <w:p w:rsidR="00CC5729" w:rsidRPr="007B191B" w:rsidRDefault="00CC5729" w:rsidP="00CC5729">
      <w:pPr>
        <w:pStyle w:val="VENDOSI"/>
      </w:pPr>
      <w:r w:rsidRPr="007B191B">
        <w:t>V E N D O S I:</w:t>
      </w:r>
    </w:p>
    <w:p w:rsidR="00CC5729" w:rsidRPr="007B191B" w:rsidRDefault="00CC5729" w:rsidP="00CC5729">
      <w:pPr>
        <w:pStyle w:val="Paragrafi"/>
      </w:pPr>
    </w:p>
    <w:p w:rsidR="00CC5729" w:rsidRPr="007B191B" w:rsidRDefault="00CC5729" w:rsidP="00CC5729">
      <w:pPr>
        <w:pStyle w:val="Paragrafi"/>
      </w:pPr>
      <w:r w:rsidRPr="007B191B">
        <w:t>1. Ministrisë së Ekonomisë, në buxhetin e vitit 2002, t’i shtohet fondi prej 8 500 000 (tetë milionë e pesëqind mijë) lekësh, kontribut i Qeverisë Shqiptare për realizimin e projektit “Shërbimi këshillimor për investimet e huaja”.</w:t>
      </w:r>
    </w:p>
    <w:p w:rsidR="00CC5729" w:rsidRPr="007B191B" w:rsidRDefault="00CC5729" w:rsidP="00CC5729">
      <w:pPr>
        <w:pStyle w:val="Paragrafi"/>
      </w:pPr>
      <w:r w:rsidRPr="007B191B">
        <w:t>2. Ky fond të përballohet nga fondi rezervë i Këshillit të Ministrave.</w:t>
      </w:r>
    </w:p>
    <w:p w:rsidR="00CC5729" w:rsidRPr="007B191B" w:rsidRDefault="00CC5729" w:rsidP="00CC5729">
      <w:pPr>
        <w:pStyle w:val="Paragrafi"/>
      </w:pPr>
      <w:r w:rsidRPr="007B191B">
        <w:t>3. Ngarkohet Ministria e Ekonomisë dhe Ministria e Financave për zbatimin e këtij vendimi.</w:t>
      </w:r>
    </w:p>
    <w:p w:rsidR="00CC5729" w:rsidRPr="007B191B" w:rsidRDefault="00CC5729" w:rsidP="00CC5729">
      <w:pPr>
        <w:pStyle w:val="Paragrafi"/>
      </w:pPr>
      <w:r w:rsidRPr="007B191B">
        <w:t>Ky vendim hyn në fuqi pas botimit në Fletoren Zyrtare.</w:t>
      </w:r>
    </w:p>
    <w:p w:rsidR="00CC5729" w:rsidRPr="007B191B" w:rsidRDefault="00CC5729" w:rsidP="00CC5729">
      <w:pPr>
        <w:pStyle w:val="Paragrafi"/>
      </w:pPr>
    </w:p>
    <w:p w:rsidR="00CC5729" w:rsidRPr="007B191B" w:rsidRDefault="00CC5729" w:rsidP="00CC5729">
      <w:pPr>
        <w:pStyle w:val="Autoriteti"/>
      </w:pPr>
      <w:r w:rsidRPr="007B191B">
        <w:t>KRYEMINISTRI</w:t>
      </w:r>
    </w:p>
    <w:p w:rsidR="00CC5729" w:rsidRPr="007B191B" w:rsidRDefault="00CC5729" w:rsidP="00CC5729">
      <w:pPr>
        <w:pStyle w:val="AutoritetiEmer"/>
      </w:pPr>
      <w:r w:rsidRPr="007B191B">
        <w:t>Pandeli Majko</w:t>
      </w:r>
    </w:p>
    <w:p w:rsidR="00CC5729" w:rsidRPr="007B191B" w:rsidRDefault="00CC5729" w:rsidP="00CC572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865E3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CC5729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9C0AC6-C29A-4DE1-A4CA-D8204C73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2019-03-14T15:13:00Z</dcterms:created>
  <dcterms:modified xsi:type="dcterms:W3CDTF">2019-03-14T15:13:00Z</dcterms:modified>
</cp:coreProperties>
</file>