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A0" w:rsidRPr="007B191B" w:rsidRDefault="00D644A0" w:rsidP="00D644A0">
      <w:pPr>
        <w:pStyle w:val="Akti"/>
      </w:pPr>
      <w:bookmarkStart w:id="0" w:name="_GoBack"/>
      <w:bookmarkEnd w:id="0"/>
      <w:r w:rsidRPr="007B191B">
        <w:t>V E N D I M</w:t>
      </w:r>
    </w:p>
    <w:p w:rsidR="00D644A0" w:rsidRPr="007B191B" w:rsidRDefault="00D644A0" w:rsidP="00D644A0">
      <w:pPr>
        <w:pStyle w:val="NumriData"/>
      </w:pPr>
      <w:r w:rsidRPr="007B191B">
        <w:t>Nr. 357, datë 18.7.2002</w:t>
      </w: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Titulli"/>
      </w:pPr>
      <w:r w:rsidRPr="007B191B">
        <w:t xml:space="preserve">Për dhënien </w:t>
      </w:r>
      <w:smartTag w:uri="urn:schemas-microsoft-com:office:smarttags" w:element="place">
        <w:r w:rsidRPr="007B191B">
          <w:t>e statusit</w:t>
        </w:r>
      </w:smartTag>
      <w:r w:rsidRPr="007B191B">
        <w:t xml:space="preserve"> “Spital universitar”, spitalit ushtarak qendror</w:t>
      </w: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BazLigjPropozues"/>
      </w:pPr>
      <w:r w:rsidRPr="007B191B">
        <w:t>Në mbështetje të pikës 2 të neni 100 të Kushtetutës, të ligjit nr.3766, datë 17.2.1993 “Për shërbimin shëndetësor dhe dhënien falas të ndihmës mjekësore të shtetit”, të nenit 13 të ligjit nr.8461, datë 25.2.1999 “Për arsimin e lartë në Republikën e Shqipërisë” dhe të ligjit nr.8718, datë 29.7.1998 “Për hartimin dhe zbatimin e Buxhetit të Shtetit të Republikës së Shqipërisë”, me propozimin  e Ministrit të Mbrojtjes, Këshilli i Ministrave</w:t>
      </w: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VENDOSI"/>
      </w:pPr>
      <w:r w:rsidRPr="007B191B">
        <w:t>V E N D O S I:</w:t>
      </w: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Paragrafi"/>
      </w:pPr>
      <w:r w:rsidRPr="007B191B">
        <w:t>1. Spitalit Ushtarak Qendror i jepet statusi “spital universitar” dhe emërtohet “Spitali Ushtarak Qendror Universitar” (SUQU).</w:t>
      </w:r>
    </w:p>
    <w:p w:rsidR="00D644A0" w:rsidRPr="007B191B" w:rsidRDefault="00D644A0" w:rsidP="00D644A0">
      <w:pPr>
        <w:pStyle w:val="Paragrafi"/>
      </w:pPr>
      <w:r w:rsidRPr="007B191B">
        <w:t>2. Spitali Ushtarak Qendror Universitar funksionon me këtë strukturë organizative:</w:t>
      </w:r>
    </w:p>
    <w:p w:rsidR="00D644A0" w:rsidRPr="007B191B" w:rsidRDefault="00D644A0" w:rsidP="00D644A0">
      <w:pPr>
        <w:pStyle w:val="Paragrafi"/>
      </w:pPr>
      <w:r w:rsidRPr="007B191B">
        <w:t>a) Spitali Ushtarak (SU);</w:t>
      </w:r>
    </w:p>
    <w:p w:rsidR="00D644A0" w:rsidRPr="007B191B" w:rsidRDefault="00D644A0" w:rsidP="00D644A0">
      <w:pPr>
        <w:pStyle w:val="Paragrafi"/>
      </w:pPr>
      <w:r w:rsidRPr="007B191B">
        <w:t>b) Instituti i Kërkimeve Mjekësore Ushtarake (IKMU);</w:t>
      </w:r>
    </w:p>
    <w:p w:rsidR="00D644A0" w:rsidRPr="007B191B" w:rsidRDefault="00D644A0" w:rsidP="00D644A0">
      <w:pPr>
        <w:pStyle w:val="Paragrafi"/>
      </w:pPr>
      <w:r w:rsidRPr="007B191B">
        <w:t>c) Qendra Kombëtare e Traumatologjisë (QKT).</w:t>
      </w:r>
    </w:p>
    <w:p w:rsidR="00D644A0" w:rsidRPr="007B191B" w:rsidRDefault="00D644A0" w:rsidP="00D644A0">
      <w:pPr>
        <w:pStyle w:val="Paragrafi"/>
      </w:pPr>
      <w:r w:rsidRPr="007B191B">
        <w:t>3. Drejtori i Përgjithshëm i Spitalit Ushtarak Qendror Universitar është mjek ushtarak dhe emërohet e lirohet nga Kryeministri, me propozimin e Ministrit të Mbrojtjes.</w:t>
      </w:r>
    </w:p>
    <w:p w:rsidR="00D644A0" w:rsidRPr="007B191B" w:rsidRDefault="00D644A0" w:rsidP="00D644A0">
      <w:pPr>
        <w:pStyle w:val="Paragrafi"/>
      </w:pPr>
      <w:r w:rsidRPr="007B191B">
        <w:t>4. Buxheti i Spitalit Ushtarak Qendror Universitar përcaktohet zë më vete në buxhetin e Ministrisë së Mbrojtjes.</w:t>
      </w:r>
    </w:p>
    <w:p w:rsidR="00D644A0" w:rsidRPr="007B191B" w:rsidRDefault="00D644A0" w:rsidP="00D644A0">
      <w:pPr>
        <w:pStyle w:val="Paragrafi"/>
      </w:pPr>
      <w:r w:rsidRPr="007B191B">
        <w:t>5. Këshilli i Ministrave miraton rregulloren e brendshme të organizimit dhe funksionimit të Spitalit Ushtarak Qendror Universitar.</w:t>
      </w:r>
    </w:p>
    <w:p w:rsidR="00D644A0" w:rsidRPr="007B191B" w:rsidRDefault="00D644A0" w:rsidP="00D644A0">
      <w:pPr>
        <w:pStyle w:val="Paragrafi"/>
      </w:pPr>
      <w:r w:rsidRPr="007B191B">
        <w:t>6. Ngarkohen Ministria e Mbrojtjes, Ministria e Financave, Ministria e Shëndetësisë dhe Ministria e Arsimit dhe Shkencës për zbatimin e këtij vendimi.</w:t>
      </w:r>
    </w:p>
    <w:p w:rsidR="00D644A0" w:rsidRPr="007B191B" w:rsidRDefault="00D644A0" w:rsidP="00D644A0">
      <w:pPr>
        <w:pStyle w:val="Paragrafi"/>
      </w:pPr>
      <w:r w:rsidRPr="007B191B">
        <w:t>Ky vendim hyn në fuqi pas botimit në Fletoren Zyrtare.</w:t>
      </w: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Autoriteti"/>
      </w:pPr>
      <w:r w:rsidRPr="007B191B">
        <w:t>KRYEMINISTRI</w:t>
      </w:r>
    </w:p>
    <w:p w:rsidR="00D644A0" w:rsidRPr="007B191B" w:rsidRDefault="00D644A0" w:rsidP="00D644A0">
      <w:pPr>
        <w:pStyle w:val="AutoritetiEmer"/>
      </w:pPr>
      <w:r w:rsidRPr="007B191B">
        <w:t>Pandeli Majko</w:t>
      </w: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Paragrafi"/>
      </w:pPr>
    </w:p>
    <w:p w:rsidR="00D644A0" w:rsidRPr="007B191B" w:rsidRDefault="00D644A0" w:rsidP="00D644A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76B6D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644A0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4CB531-50F3-480F-BAE3-0A8DD2B0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2019-03-14T15:13:00Z</dcterms:created>
  <dcterms:modified xsi:type="dcterms:W3CDTF">2019-03-14T15:13:00Z</dcterms:modified>
</cp:coreProperties>
</file>