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6B7" w:rsidRPr="00951AD2" w:rsidRDefault="000826B7" w:rsidP="000826B7">
      <w:pPr>
        <w:pStyle w:val="Paragrafi"/>
      </w:pPr>
      <w:bookmarkStart w:id="0" w:name="_GoBack"/>
      <w:bookmarkEnd w:id="0"/>
    </w:p>
    <w:p w:rsidR="000826B7" w:rsidRPr="00951AD2" w:rsidRDefault="000826B7" w:rsidP="000826B7">
      <w:pPr>
        <w:pStyle w:val="Paragrafi"/>
      </w:pPr>
    </w:p>
    <w:p w:rsidR="000826B7" w:rsidRPr="00951AD2" w:rsidRDefault="000826B7" w:rsidP="000826B7">
      <w:pPr>
        <w:pStyle w:val="Akti"/>
      </w:pPr>
      <w:r w:rsidRPr="00951AD2">
        <w:t>V E N D I M</w:t>
      </w:r>
    </w:p>
    <w:p w:rsidR="000826B7" w:rsidRPr="00951AD2" w:rsidRDefault="000826B7" w:rsidP="000826B7">
      <w:pPr>
        <w:pStyle w:val="NumriData"/>
      </w:pPr>
      <w:r w:rsidRPr="00951AD2">
        <w:t>Nr. 370, datë 23.7.2002</w:t>
      </w:r>
    </w:p>
    <w:p w:rsidR="000826B7" w:rsidRPr="00951AD2" w:rsidRDefault="000826B7" w:rsidP="000826B7">
      <w:pPr>
        <w:pStyle w:val="Paragrafi"/>
      </w:pPr>
    </w:p>
    <w:p w:rsidR="000826B7" w:rsidRPr="00951AD2" w:rsidRDefault="000826B7" w:rsidP="000826B7">
      <w:pPr>
        <w:pStyle w:val="Titulli"/>
      </w:pPr>
      <w:r w:rsidRPr="00951AD2">
        <w:t>Për trajtimin financiar të ushtarakëve aktivë të forcave të armatosura, që dërgohen për studime e specializim brenda dhe jashtë vendit</w:t>
      </w:r>
    </w:p>
    <w:p w:rsidR="000826B7" w:rsidRPr="00951AD2" w:rsidRDefault="000826B7" w:rsidP="000826B7">
      <w:pPr>
        <w:pStyle w:val="Paragrafi"/>
      </w:pPr>
    </w:p>
    <w:p w:rsidR="000826B7" w:rsidRPr="00951AD2" w:rsidRDefault="000826B7" w:rsidP="000826B7">
      <w:pPr>
        <w:pStyle w:val="BazLigjPropozues"/>
      </w:pPr>
      <w:r w:rsidRPr="00951AD2">
        <w:t>Në mbështetje të nenit 100 të Kushtetutës dhe të pikës 11 të nenit 14 të ligjit nr.8671, datë 26.10.2000 "Për pushtetet dhe autoritetet e komandimit dhe të drejtimit stretegjik të Forcave të Armatosura të Republikës së Shqipërisë", me propozimin e Ministrit të Mbrojtjes, Këshilli i Ministrave</w:t>
      </w:r>
    </w:p>
    <w:p w:rsidR="000826B7" w:rsidRPr="00951AD2" w:rsidRDefault="000826B7" w:rsidP="000826B7">
      <w:pPr>
        <w:pStyle w:val="Paragrafi"/>
      </w:pPr>
    </w:p>
    <w:p w:rsidR="000826B7" w:rsidRPr="00951AD2" w:rsidRDefault="000826B7" w:rsidP="000826B7">
      <w:pPr>
        <w:pStyle w:val="VENDOSI"/>
      </w:pPr>
      <w:r w:rsidRPr="00951AD2">
        <w:t>V E N D O S I:</w:t>
      </w:r>
    </w:p>
    <w:p w:rsidR="000826B7" w:rsidRPr="00951AD2" w:rsidRDefault="000826B7" w:rsidP="000826B7">
      <w:pPr>
        <w:pStyle w:val="Paragrafi"/>
      </w:pPr>
    </w:p>
    <w:p w:rsidR="000826B7" w:rsidRPr="00951AD2" w:rsidRDefault="000826B7" w:rsidP="000826B7">
      <w:pPr>
        <w:pStyle w:val="Paragrafi"/>
      </w:pPr>
      <w:r w:rsidRPr="00951AD2">
        <w:t>1. Ushtarakët aktivë të Forcave të Armatosura, që dërgohen për studime dhe specializim në institucionet arsimore brenda vendit përfitojnë pagë, për periudhat respektive, në masën si më poshtë vijon:</w:t>
      </w:r>
    </w:p>
    <w:p w:rsidR="000826B7" w:rsidRPr="00951AD2" w:rsidRDefault="000826B7" w:rsidP="000826B7">
      <w:pPr>
        <w:pStyle w:val="Paragrafi"/>
      </w:pPr>
      <w:r w:rsidRPr="00951AD2">
        <w:t>a) deri në 6 (gjashtë) muaj, pa shkëputje nga puna, pagën e plotë për funksion (gradë);</w:t>
      </w:r>
    </w:p>
    <w:p w:rsidR="000826B7" w:rsidRPr="00951AD2" w:rsidRDefault="000826B7" w:rsidP="000826B7">
      <w:pPr>
        <w:pStyle w:val="Paragrafi"/>
      </w:pPr>
      <w:r w:rsidRPr="00951AD2">
        <w:t>b) më shumë se 6 (gjashtë ) muaj, me shkëputje nga puna, pagën për funksion (gradë) që ka patur në çastin e shkëputjes nga detyra, duke zbritur shtesën për vështirësi.</w:t>
      </w:r>
    </w:p>
    <w:p w:rsidR="000826B7" w:rsidRPr="00951AD2" w:rsidRDefault="000826B7" w:rsidP="000826B7">
      <w:pPr>
        <w:pStyle w:val="Paragrafi"/>
      </w:pPr>
      <w:r w:rsidRPr="00951AD2">
        <w:t>2. Ushtarakët aktivë të Forcave të Armatosura, që dërgohen për studime dhe specializim në institucione arsimore jashtë vendit përfitojnë pagë, për periudhat respektive, në masën si më poshtë vijon:</w:t>
      </w:r>
    </w:p>
    <w:p w:rsidR="000826B7" w:rsidRPr="00951AD2" w:rsidRDefault="000826B7" w:rsidP="000826B7">
      <w:pPr>
        <w:pStyle w:val="Paragrafi"/>
      </w:pPr>
      <w:r w:rsidRPr="00951AD2">
        <w:t>a) deri në 6 (gjashtë) muaj, pagën e plotë për funksion (gradë);</w:t>
      </w:r>
    </w:p>
    <w:p w:rsidR="000826B7" w:rsidRPr="00951AD2" w:rsidRDefault="000826B7" w:rsidP="000826B7">
      <w:pPr>
        <w:pStyle w:val="Paragrafi"/>
      </w:pPr>
      <w:r w:rsidRPr="00951AD2">
        <w:t>b) mbi 6 (gjashtë) muaj, por deri në 2 (dy) vjet, pagën për funksion (gradë) që ka pasur në çastin e shkëputjes nga detyra, duke zbritur shtesën për vështirësi.</w:t>
      </w:r>
    </w:p>
    <w:p w:rsidR="000826B7" w:rsidRPr="00951AD2" w:rsidRDefault="000826B7" w:rsidP="000826B7">
      <w:pPr>
        <w:pStyle w:val="Paragrafi"/>
      </w:pPr>
      <w:r w:rsidRPr="00951AD2">
        <w:t>3. Ushtarakëve që përfshihen në shkronjën  "b" të pikës 2 u jepet paradhënie në masën 3 (tre) paga mujore.</w:t>
      </w:r>
    </w:p>
    <w:p w:rsidR="000826B7" w:rsidRPr="00951AD2" w:rsidRDefault="000826B7" w:rsidP="000826B7">
      <w:pPr>
        <w:pStyle w:val="Paragrafi"/>
      </w:pPr>
      <w:r w:rsidRPr="00951AD2">
        <w:t>4. Efektet financiare përballohen nga buxheti i miratuar për Ministrinë e Mbrojtjes.</w:t>
      </w:r>
    </w:p>
    <w:p w:rsidR="000826B7" w:rsidRPr="00951AD2" w:rsidRDefault="000826B7" w:rsidP="000826B7">
      <w:pPr>
        <w:pStyle w:val="Paragrafi"/>
      </w:pPr>
      <w:r w:rsidRPr="00951AD2">
        <w:t>5. Kur ushtaraku aktiv nuk pranon të kthehet në vendin e mëparshëm të punës ose në detyrën e re që emërohet, ai detyrohet t'i dëmshpërblejë institucionit shpenzimet e bëra për studimin apo specializimin e tij.</w:t>
      </w:r>
    </w:p>
    <w:p w:rsidR="000826B7" w:rsidRPr="00951AD2" w:rsidRDefault="000826B7" w:rsidP="000826B7">
      <w:pPr>
        <w:pStyle w:val="Paragrafi"/>
      </w:pPr>
      <w:r w:rsidRPr="00951AD2">
        <w:t>6. Ngarkohet Ministri i Mbrojtjes të nxjerrë aktet e nevojshme për zbatimin e këtij vendimi.</w:t>
      </w:r>
    </w:p>
    <w:p w:rsidR="000826B7" w:rsidRPr="00951AD2" w:rsidRDefault="000826B7" w:rsidP="000826B7">
      <w:pPr>
        <w:pStyle w:val="Paragrafi"/>
      </w:pPr>
      <w:r w:rsidRPr="00951AD2">
        <w:t>7. Vendimi nr.295, datë 18.7.1964 i Këshillit të Ministrave "Mbi dhënien e shpërblimit familjeve të punonjësve dhe ushtarakëve aktivë, që dërgohen jashtë shtetit për studime, specializime", ndryshuar me vendimin  nr.55, datë 8.4.1970 të Këshillit të Ministrave, nuk zbatohet për ushtarakët e Forcave të Armatosura.</w:t>
      </w:r>
    </w:p>
    <w:p w:rsidR="000826B7" w:rsidRPr="00951AD2" w:rsidRDefault="000826B7" w:rsidP="000826B7">
      <w:pPr>
        <w:pStyle w:val="Paragrafi"/>
      </w:pPr>
      <w:r w:rsidRPr="00951AD2">
        <w:t>Ky vendim hyn në fuqi pas botimit në Fletoren Zyrtare.</w:t>
      </w:r>
    </w:p>
    <w:p w:rsidR="000826B7" w:rsidRPr="00951AD2" w:rsidRDefault="000826B7" w:rsidP="000826B7">
      <w:pPr>
        <w:pStyle w:val="Paragrafi"/>
      </w:pPr>
    </w:p>
    <w:p w:rsidR="000826B7" w:rsidRPr="00951AD2" w:rsidRDefault="000826B7" w:rsidP="000826B7">
      <w:pPr>
        <w:pStyle w:val="Autoriteti"/>
      </w:pPr>
      <w:r w:rsidRPr="00951AD2">
        <w:t>KRYEMINISTRI</w:t>
      </w:r>
    </w:p>
    <w:p w:rsidR="000826B7" w:rsidRPr="00951AD2" w:rsidRDefault="000826B7" w:rsidP="000826B7">
      <w:pPr>
        <w:pStyle w:val="AutoritetiEmer"/>
      </w:pPr>
      <w:r w:rsidRPr="00951AD2">
        <w:t>Pandeli Majko</w:t>
      </w:r>
    </w:p>
    <w:p w:rsidR="000826B7" w:rsidRPr="00951AD2" w:rsidRDefault="000826B7" w:rsidP="000826B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826B7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45553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6B8D2B-C72E-498E-B3F8-A0C4C56F2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2019-03-14T15:13:00Z</dcterms:created>
  <dcterms:modified xsi:type="dcterms:W3CDTF">2019-03-14T15:13:00Z</dcterms:modified>
</cp:coreProperties>
</file>