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9B3" w:rsidRPr="005A3306" w:rsidRDefault="000E19B3" w:rsidP="000E19B3">
      <w:pPr>
        <w:pStyle w:val="Akti"/>
      </w:pPr>
      <w:bookmarkStart w:id="0" w:name="_GoBack"/>
      <w:bookmarkEnd w:id="0"/>
      <w:r w:rsidRPr="005A3306">
        <w:t>V E N D I M</w:t>
      </w:r>
    </w:p>
    <w:p w:rsidR="000E19B3" w:rsidRPr="005A3306" w:rsidRDefault="000E19B3" w:rsidP="000E19B3">
      <w:pPr>
        <w:pStyle w:val="NumriData"/>
      </w:pPr>
      <w:r w:rsidRPr="005A3306">
        <w:t>Nr. 384, datë 8.8.2002</w:t>
      </w:r>
    </w:p>
    <w:p w:rsidR="000E19B3" w:rsidRPr="005A3306" w:rsidRDefault="000E19B3" w:rsidP="000E19B3">
      <w:pPr>
        <w:pStyle w:val="Paragrafi"/>
      </w:pPr>
    </w:p>
    <w:p w:rsidR="000E19B3" w:rsidRPr="005A3306" w:rsidRDefault="000E19B3" w:rsidP="000E19B3">
      <w:pPr>
        <w:pStyle w:val="Titulli"/>
      </w:pPr>
      <w:r w:rsidRPr="005A3306">
        <w:t>PëR revokimin e vendimit nr.62, datë 7.3.2002 të Këshillit të Ministrave “Për dhënien në përdorim të përkohshëm, pa shpërblim, të vilës 30”, ndryshuar me vendimin nr.254, datë 13.6.2002 të Këshillit të Ministrave dhe të vendimit nr.270, datë 20.6.2002 të Këshillit të Ministrave “Për dhënien në përdorim të përkohshëm të disa apartamenteve në godinën nr.57, në Bulevardin “Zogu I””</w:t>
      </w:r>
    </w:p>
    <w:p w:rsidR="000E19B3" w:rsidRPr="005A3306" w:rsidRDefault="000E19B3" w:rsidP="000E19B3">
      <w:pPr>
        <w:pStyle w:val="Paragrafi"/>
      </w:pPr>
    </w:p>
    <w:p w:rsidR="000E19B3" w:rsidRPr="005A3306" w:rsidRDefault="000E19B3" w:rsidP="000E19B3">
      <w:pPr>
        <w:pStyle w:val="BazLigjPropozues"/>
      </w:pPr>
      <w:r w:rsidRPr="005A3306">
        <w:t>Në mbështetje të nenit 100 të Kushtetutës, të neneve 121 pika 1, 122 pika 2 shkronja “b” dhe 124 pika 1 të ligjit  nr.8485, datë 12.5.1999 “Kodi i Procedurave Administrative të Republikës së Shqipërisë”, me propozimin e Kryeministrit, Këshilli i Ministrave</w:t>
      </w:r>
    </w:p>
    <w:p w:rsidR="000E19B3" w:rsidRPr="005A3306" w:rsidRDefault="000E19B3" w:rsidP="000E19B3">
      <w:pPr>
        <w:pStyle w:val="Paragrafi"/>
      </w:pPr>
    </w:p>
    <w:p w:rsidR="000E19B3" w:rsidRPr="005A3306" w:rsidRDefault="000E19B3" w:rsidP="000E19B3">
      <w:pPr>
        <w:pStyle w:val="VENDOSI"/>
      </w:pPr>
      <w:r w:rsidRPr="005A3306">
        <w:t>V E N D O S I:</w:t>
      </w:r>
    </w:p>
    <w:p w:rsidR="000E19B3" w:rsidRPr="005A3306" w:rsidRDefault="000E19B3" w:rsidP="000E19B3">
      <w:pPr>
        <w:pStyle w:val="Paragrafi"/>
      </w:pPr>
    </w:p>
    <w:p w:rsidR="000E19B3" w:rsidRPr="005A3306" w:rsidRDefault="000E19B3" w:rsidP="000E19B3">
      <w:pPr>
        <w:pStyle w:val="Paragrafi"/>
      </w:pPr>
      <w:r w:rsidRPr="005A3306">
        <w:t>1. Revokimin e vendimit nr.62, datë 7.3.2002 i Këshillit të Ministrave “Për dhënien në përdorim të përkohshëm, pa shpërblim, të vilës 30”, ndryshuar me vendimin nr.254, datë 13.6.2002 të Këshillit të Ministrave dhe të vendimit nr.270, datë 20.6.2002 të Këshillit të Ministrave “Për dhënien në përdorim të përkohshëm të disa apartamenteve në godinën nr. 57, në bulevardin  “Zogu I””.</w:t>
      </w:r>
    </w:p>
    <w:p w:rsidR="000E19B3" w:rsidRPr="005A3306" w:rsidRDefault="000E19B3" w:rsidP="000E19B3">
      <w:pPr>
        <w:pStyle w:val="Paragrafi"/>
      </w:pPr>
      <w:r w:rsidRPr="005A3306">
        <w:t>2. Në vendimin nr.34, datë 7.1.1999 të Këshillit të Ministrave “Për Drejtorinë e Shërbimeve Qeveritare dhe trajtimin e personaliteteve të larta”, në listën nr.1 të kreut I “Për rrethin e Tiranës” shtohet pika 5, me këtë përmbajtje:</w:t>
      </w:r>
    </w:p>
    <w:p w:rsidR="000E19B3" w:rsidRPr="005A3306" w:rsidRDefault="000E19B3" w:rsidP="000E19B3">
      <w:pPr>
        <w:pStyle w:val="Paragrafi"/>
      </w:pPr>
      <w:r w:rsidRPr="005A3306">
        <w:t xml:space="preserve">“5. </w:t>
      </w:r>
      <w:smartTag w:uri="urn:schemas-microsoft-com:office:smarttags" w:element="City">
        <w:smartTag w:uri="urn:schemas-microsoft-com:office:smarttags" w:element="place">
          <w:r w:rsidRPr="005A3306">
            <w:t>Vila</w:t>
          </w:r>
        </w:smartTag>
      </w:smartTag>
      <w:r w:rsidRPr="005A3306">
        <w:t xml:space="preserve"> 30, me gjithë territorin përreth saj”.</w:t>
      </w:r>
    </w:p>
    <w:p w:rsidR="000E19B3" w:rsidRPr="005A3306" w:rsidRDefault="000E19B3" w:rsidP="000E19B3">
      <w:pPr>
        <w:pStyle w:val="Paragrafi"/>
      </w:pPr>
      <w:r w:rsidRPr="005A3306">
        <w:t>3. Komisioni i Shërbimit Civil dhe Instituti i Trajnimit të Administratës Publike t’i bëjë dorëzimet përkatëse Drejtorisë së Shërbimeve Qeveritare për vilën 30.</w:t>
      </w:r>
    </w:p>
    <w:p w:rsidR="000E19B3" w:rsidRPr="005A3306" w:rsidRDefault="000E19B3" w:rsidP="000E19B3">
      <w:pPr>
        <w:pStyle w:val="Paragrafi"/>
      </w:pPr>
      <w:r w:rsidRPr="005A3306">
        <w:t>4. Komisionit të Shërbimit Civil dhe Institutit i Trajnimit të Administratës Publike t’u jepen në përdorim të përkohshëm mjediset që ka pasur në përdorim në godinën 57, në bulevardin “Zogu I”.</w:t>
      </w:r>
    </w:p>
    <w:p w:rsidR="000E19B3" w:rsidRPr="005A3306" w:rsidRDefault="000E19B3" w:rsidP="000E19B3">
      <w:pPr>
        <w:pStyle w:val="Paragrafi"/>
      </w:pPr>
      <w:r w:rsidRPr="005A3306">
        <w:t>5. Ngarkohen Drejtoria e Shërbimeve Qeveritare dhe Drejtoria e Shërbimit të Trupit Diplomatik për zbatimin e këtij vendimi.</w:t>
      </w:r>
    </w:p>
    <w:p w:rsidR="000E19B3" w:rsidRPr="005A3306" w:rsidRDefault="000E19B3" w:rsidP="000E19B3">
      <w:pPr>
        <w:pStyle w:val="Paragrafi"/>
      </w:pPr>
      <w:r w:rsidRPr="005A3306">
        <w:t>Ky vendim hyn në fuqi pas botimit në Fletoren Zyrtare.</w:t>
      </w:r>
    </w:p>
    <w:p w:rsidR="000E19B3" w:rsidRPr="005A3306" w:rsidRDefault="000E19B3" w:rsidP="000E19B3">
      <w:pPr>
        <w:pStyle w:val="Paragrafi"/>
      </w:pPr>
    </w:p>
    <w:p w:rsidR="000E19B3" w:rsidRPr="005A3306" w:rsidRDefault="000E19B3" w:rsidP="000E19B3">
      <w:pPr>
        <w:pStyle w:val="Autoriteti"/>
      </w:pPr>
      <w:r w:rsidRPr="005A3306">
        <w:t>KRYEMINISTRI</w:t>
      </w:r>
    </w:p>
    <w:p w:rsidR="000E19B3" w:rsidRPr="005A3306" w:rsidRDefault="000E19B3" w:rsidP="000E19B3">
      <w:pPr>
        <w:pStyle w:val="AutoritetiEmer"/>
      </w:pPr>
      <w:r w:rsidRPr="005A3306">
        <w:t>Fatos Nano</w:t>
      </w:r>
    </w:p>
    <w:p w:rsidR="000E19B3" w:rsidRPr="005A3306" w:rsidRDefault="000E19B3" w:rsidP="000E19B3">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E19B3"/>
    <w:rsid w:val="00134ADF"/>
    <w:rsid w:val="00187855"/>
    <w:rsid w:val="001A58B2"/>
    <w:rsid w:val="001C7978"/>
    <w:rsid w:val="0022170D"/>
    <w:rsid w:val="002C6BAB"/>
    <w:rsid w:val="00304413"/>
    <w:rsid w:val="00383FD5"/>
    <w:rsid w:val="003C0E50"/>
    <w:rsid w:val="003E06F6"/>
    <w:rsid w:val="003F043A"/>
    <w:rsid w:val="00470F9C"/>
    <w:rsid w:val="00497B93"/>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B06B72A-7E7A-4BD1-B5F0-17C74197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2019-03-14T15:15:00Z</dcterms:created>
  <dcterms:modified xsi:type="dcterms:W3CDTF">2019-03-14T15:15:00Z</dcterms:modified>
</cp:coreProperties>
</file>