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737" w:rsidRPr="009E2C4F" w:rsidRDefault="00415737" w:rsidP="00415737">
      <w:pPr>
        <w:pStyle w:val="Paragrafi"/>
      </w:pPr>
      <w:bookmarkStart w:id="0" w:name="_GoBack"/>
      <w:bookmarkEnd w:id="0"/>
    </w:p>
    <w:p w:rsidR="00415737" w:rsidRPr="009E2C4F" w:rsidRDefault="00415737" w:rsidP="00415737">
      <w:pPr>
        <w:pStyle w:val="Akti"/>
      </w:pPr>
      <w:r w:rsidRPr="009E2C4F">
        <w:t>V E N D I M</w:t>
      </w:r>
    </w:p>
    <w:p w:rsidR="00415737" w:rsidRPr="009E2C4F" w:rsidRDefault="00415737" w:rsidP="00415737">
      <w:pPr>
        <w:pStyle w:val="NumriData"/>
      </w:pPr>
      <w:r w:rsidRPr="009E2C4F">
        <w:t>Nr. 447, datë 26.9.2002</w:t>
      </w:r>
    </w:p>
    <w:p w:rsidR="00415737" w:rsidRPr="009E2C4F" w:rsidRDefault="00415737" w:rsidP="00415737">
      <w:pPr>
        <w:pStyle w:val="Paragrafi"/>
      </w:pPr>
    </w:p>
    <w:p w:rsidR="00415737" w:rsidRPr="009E2C4F" w:rsidRDefault="00415737" w:rsidP="00415737">
      <w:pPr>
        <w:pStyle w:val="Titulli"/>
      </w:pPr>
      <w:r w:rsidRPr="009E2C4F">
        <w:t>Për rishpërndarjen e fondeve buxhetore për vitin 2002</w:t>
      </w:r>
    </w:p>
    <w:p w:rsidR="00415737" w:rsidRPr="009E2C4F" w:rsidRDefault="00415737" w:rsidP="00415737">
      <w:pPr>
        <w:pStyle w:val="Paragrafi"/>
      </w:pPr>
    </w:p>
    <w:p w:rsidR="00415737" w:rsidRPr="009E2C4F" w:rsidRDefault="00415737" w:rsidP="00415737">
      <w:pPr>
        <w:pStyle w:val="BazLigjPropozues"/>
      </w:pPr>
      <w:r w:rsidRPr="009E2C4F">
        <w:t>Në mbështetje të nenit 100 të Kushtetutës dhe të pikës 1 të nenit 29 të ligjit nr.8379, datë 29.7.1998 “Për hartimin dhe zbatimin e Buxhetit të Shtetit të Republikës së Shqipërisë” dhe të nenit 14 të ligjit nr. 8847, datë 19.12.2001 “Për Buxhetin e Shtetit të vitit 2002”, me propozimin e  Ministrit të Financave, Këshilli i Ministrave</w:t>
      </w:r>
    </w:p>
    <w:p w:rsidR="00415737" w:rsidRPr="009E2C4F" w:rsidRDefault="00415737" w:rsidP="00415737">
      <w:pPr>
        <w:pStyle w:val="Paragrafi"/>
      </w:pPr>
    </w:p>
    <w:p w:rsidR="00415737" w:rsidRPr="009E2C4F" w:rsidRDefault="00415737" w:rsidP="00415737">
      <w:pPr>
        <w:pStyle w:val="VENDOSI"/>
      </w:pPr>
      <w:r w:rsidRPr="009E2C4F">
        <w:t>V E N D O S I:</w:t>
      </w:r>
    </w:p>
    <w:p w:rsidR="00415737" w:rsidRPr="009E2C4F" w:rsidRDefault="00415737" w:rsidP="00415737">
      <w:pPr>
        <w:pStyle w:val="Paragrafi"/>
      </w:pPr>
    </w:p>
    <w:p w:rsidR="00415737" w:rsidRPr="009E2C4F" w:rsidRDefault="00415737" w:rsidP="00415737">
      <w:pPr>
        <w:pStyle w:val="Paragrafi"/>
      </w:pPr>
      <w:r w:rsidRPr="009E2C4F">
        <w:t>1. Gjykatës Kushtetuese, në buxhetin e miratuar për vitin 2002, në zërin “Shpenzime operative” t’i shtohet fondi prej 3 000 000 (tre milionë) lekësh.</w:t>
      </w:r>
    </w:p>
    <w:p w:rsidR="00415737" w:rsidRPr="009E2C4F" w:rsidRDefault="00415737" w:rsidP="00415737">
      <w:pPr>
        <w:pStyle w:val="Paragrafi"/>
      </w:pPr>
      <w:r w:rsidRPr="009E2C4F">
        <w:t>2. Ministrisë së Arsimit dhe Shkencës, në buxhetin e miratuar për vitin 2002, në zërin “Shpenzime operative”, t’i pakësohet fondi prej 3 000 000 (tre milionë) lekësh.</w:t>
      </w:r>
    </w:p>
    <w:p w:rsidR="00415737" w:rsidRPr="009E2C4F" w:rsidRDefault="00415737" w:rsidP="00415737">
      <w:pPr>
        <w:pStyle w:val="Paragrafi"/>
      </w:pPr>
      <w:r w:rsidRPr="009E2C4F">
        <w:t>3. Ngarkohen Ministria e Financave, Ministria e Arsimit dhe Shkencës dhe Gjykata Kushtetuese për zbatimin e këtij vendimi.</w:t>
      </w:r>
    </w:p>
    <w:p w:rsidR="00415737" w:rsidRPr="009E2C4F" w:rsidRDefault="00415737" w:rsidP="00415737">
      <w:pPr>
        <w:pStyle w:val="Paragrafi"/>
      </w:pPr>
      <w:r w:rsidRPr="009E2C4F">
        <w:t>Ky vendim hyn në fuqi pas botimit në Fletoren Zyrtare.</w:t>
      </w:r>
    </w:p>
    <w:p w:rsidR="00415737" w:rsidRPr="009E2C4F" w:rsidRDefault="00415737" w:rsidP="00415737">
      <w:pPr>
        <w:pStyle w:val="Paragrafi"/>
      </w:pPr>
    </w:p>
    <w:p w:rsidR="00415737" w:rsidRPr="009E2C4F" w:rsidRDefault="00415737" w:rsidP="00415737">
      <w:pPr>
        <w:pStyle w:val="Autoriteti"/>
      </w:pPr>
      <w:r w:rsidRPr="009E2C4F">
        <w:t>KRYEMINISTRI</w:t>
      </w:r>
    </w:p>
    <w:p w:rsidR="00415737" w:rsidRPr="009E2C4F" w:rsidRDefault="00415737" w:rsidP="00415737">
      <w:pPr>
        <w:pStyle w:val="AutoritetiEmer"/>
      </w:pPr>
      <w:r w:rsidRPr="009E2C4F">
        <w:t>Fatos Nano</w:t>
      </w:r>
    </w:p>
    <w:p w:rsidR="00415737" w:rsidRPr="009E2C4F" w:rsidRDefault="00415737" w:rsidP="0041573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1573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38CF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8E33C3-E5DE-4377-9E58-97C40A21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