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A94" w:rsidRPr="004C7D65" w:rsidRDefault="00CE0A94" w:rsidP="00CE0A94">
      <w:pPr>
        <w:pStyle w:val="Paragrafi"/>
      </w:pPr>
      <w:bookmarkStart w:id="0" w:name="_GoBack"/>
      <w:bookmarkEnd w:id="0"/>
    </w:p>
    <w:p w:rsidR="00CE0A94" w:rsidRPr="004C7D65" w:rsidRDefault="00CE0A94" w:rsidP="00CE0A94">
      <w:pPr>
        <w:pStyle w:val="Paragrafi"/>
      </w:pPr>
    </w:p>
    <w:p w:rsidR="00CE0A94" w:rsidRPr="004C7D65" w:rsidRDefault="00CE0A94" w:rsidP="00CE0A94">
      <w:pPr>
        <w:pStyle w:val="Akti"/>
      </w:pPr>
      <w:r w:rsidRPr="004C7D65">
        <w:t>V E N D I M</w:t>
      </w:r>
    </w:p>
    <w:p w:rsidR="00CE0A94" w:rsidRPr="004C7D65" w:rsidRDefault="00CE0A94" w:rsidP="00CE0A94">
      <w:pPr>
        <w:pStyle w:val="NumriData"/>
      </w:pPr>
      <w:r w:rsidRPr="004C7D65">
        <w:t>Nr. 508, datë 16.10.2002</w:t>
      </w:r>
    </w:p>
    <w:p w:rsidR="00CE0A94" w:rsidRPr="004C7D65" w:rsidRDefault="00CE0A94" w:rsidP="00CE0A94">
      <w:pPr>
        <w:pStyle w:val="Paragrafi"/>
      </w:pPr>
    </w:p>
    <w:p w:rsidR="00CE0A94" w:rsidRPr="004C7D65" w:rsidRDefault="00CE0A94" w:rsidP="00CE0A94">
      <w:pPr>
        <w:pStyle w:val="Titulli"/>
      </w:pPr>
      <w:r w:rsidRPr="004C7D65">
        <w:t>Për rritjen e masës së shpërblimit të veteranëve të luftës antifashiste nacionalçlirimtare të popullit shqiptar</w:t>
      </w:r>
    </w:p>
    <w:p w:rsidR="00CE0A94" w:rsidRPr="004C7D65" w:rsidRDefault="00CE0A94" w:rsidP="00CE0A94">
      <w:pPr>
        <w:pStyle w:val="Paragrafi"/>
      </w:pPr>
    </w:p>
    <w:p w:rsidR="00CE0A94" w:rsidRPr="004C7D65" w:rsidRDefault="00CE0A94" w:rsidP="00CE0A94">
      <w:pPr>
        <w:pStyle w:val="BazLigjPropozues"/>
      </w:pPr>
      <w:r w:rsidRPr="004C7D65">
        <w:t>Në mbështetje të nenit 100 të Kushtetutës, të nenit 8 të ligjit nr. 7874, datë 17.11.1994 "Për statusin e veteranit të Luftës Antifashiste Nacionalçlirimtare të popullit shqiptar", të neneve 21 e 27 të ligjit nr. 8379, datë 29.7.1998 "Për hartimin dhe zbatimin e Buxhetit të Shtetit të Republikës së Shqipërisë" dhe të nenit 7 të ligjit nr. 8847, datë 19.12.2001 "Për Buxhetin e Shtetit të vitit 2002", me propozimin e Ministrit të Mbrojtjes, Këshilli i Ministrave</w:t>
      </w:r>
    </w:p>
    <w:p w:rsidR="00CE0A94" w:rsidRPr="004C7D65" w:rsidRDefault="00CE0A94" w:rsidP="00CE0A94">
      <w:pPr>
        <w:pStyle w:val="Paragrafi"/>
      </w:pPr>
    </w:p>
    <w:p w:rsidR="00CE0A94" w:rsidRPr="004C7D65" w:rsidRDefault="00CE0A94" w:rsidP="00CE0A94">
      <w:pPr>
        <w:pStyle w:val="VENDOSI"/>
      </w:pPr>
      <w:r w:rsidRPr="004C7D65">
        <w:t>V E N D O S I:</w:t>
      </w:r>
    </w:p>
    <w:p w:rsidR="00CE0A94" w:rsidRPr="004C7D65" w:rsidRDefault="00CE0A94" w:rsidP="00CE0A94">
      <w:pPr>
        <w:pStyle w:val="Paragrafi"/>
      </w:pPr>
    </w:p>
    <w:p w:rsidR="00CE0A94" w:rsidRPr="004C7D65" w:rsidRDefault="00CE0A94" w:rsidP="00CE0A94">
      <w:pPr>
        <w:pStyle w:val="Paragrafi"/>
      </w:pPr>
      <w:r w:rsidRPr="004C7D65">
        <w:t>1. Shpërblimi i veteranëve të Luftës Antifashiste Nacionalçlirimtare të popullit shqiptar, i përcaktuar në vendimin nr. 190, datë 3.5.1995 të Këshillit të Ministrave "Për zbatimin  e ligjit nr. 7874, datë 17.11.1994 "Për statusin e veteranit të Luftës Antifashiste Nacionalçlirimtare të popullit shqiptar””, i ndryshuar, rritet  në masën 3.56 për qind.</w:t>
      </w:r>
    </w:p>
    <w:p w:rsidR="00CE0A94" w:rsidRPr="004C7D65" w:rsidRDefault="00CE0A94" w:rsidP="00CE0A94">
      <w:pPr>
        <w:pStyle w:val="Paragrafi"/>
      </w:pPr>
      <w:r w:rsidRPr="004C7D65">
        <w:t>Konkretisht:</w:t>
      </w:r>
    </w:p>
    <w:p w:rsidR="00CE0A94" w:rsidRPr="004C7D65" w:rsidRDefault="00CE0A94" w:rsidP="00CE0A94">
      <w:pPr>
        <w:pStyle w:val="Paragrafi"/>
      </w:pPr>
      <w:r w:rsidRPr="004C7D65">
        <w:t>- Shpërblimi sipas shkonjës "a" të pikës 7, nga 2 837 lekë në muaj bëhet 2 937 lekë në muaj.</w:t>
      </w:r>
    </w:p>
    <w:p w:rsidR="00CE0A94" w:rsidRPr="004C7D65" w:rsidRDefault="00CE0A94" w:rsidP="00CE0A94">
      <w:pPr>
        <w:pStyle w:val="Paragrafi"/>
      </w:pPr>
      <w:r w:rsidRPr="004C7D65">
        <w:t>- Shpërblimi sipas shkronjës "b" të pikës 7, nga 2 270 lekë në muaj bëhet 2 352 lekë në muaj.</w:t>
      </w:r>
    </w:p>
    <w:p w:rsidR="00CE0A94" w:rsidRPr="004C7D65" w:rsidRDefault="00CE0A94" w:rsidP="00CE0A94">
      <w:pPr>
        <w:pStyle w:val="Paragrafi"/>
      </w:pPr>
      <w:r w:rsidRPr="004C7D65">
        <w:t>- Shpërblimi sipas shkronjës "c" të pikës 7, nga 1 891 lekë në muaj bëhet 1 958 lekë në muaj.</w:t>
      </w:r>
    </w:p>
    <w:p w:rsidR="00CE0A94" w:rsidRPr="004C7D65" w:rsidRDefault="00CE0A94" w:rsidP="00CE0A94">
      <w:pPr>
        <w:pStyle w:val="Paragrafi"/>
      </w:pPr>
      <w:r w:rsidRPr="004C7D65">
        <w:t>- Shpërblimi sipas shkronjës "e" të pikës 7, nga 567 lekë në muaj bëhet 587 lekë në muaj.</w:t>
      </w:r>
    </w:p>
    <w:p w:rsidR="00CE0A94" w:rsidRPr="004C7D65" w:rsidRDefault="00CE0A94" w:rsidP="00CE0A94">
      <w:pPr>
        <w:pStyle w:val="Paragrafi"/>
      </w:pPr>
      <w:r w:rsidRPr="004C7D65">
        <w:t>- Shpërblimi sipas pikës 8/1, mbi 6 muaj, nga 945 lekë në muaj bëhet 979 lekë në muaj.</w:t>
      </w:r>
    </w:p>
    <w:p w:rsidR="00CE0A94" w:rsidRPr="004C7D65" w:rsidRDefault="00CE0A94" w:rsidP="00CE0A94">
      <w:pPr>
        <w:pStyle w:val="Paragrafi"/>
      </w:pPr>
      <w:r w:rsidRPr="004C7D65">
        <w:t>- Shpërblimi sipas pikës 8/2 deri në 6 muaj, nga 567 lekë në muaj bëhet 587 lekë në muaj.</w:t>
      </w:r>
    </w:p>
    <w:p w:rsidR="00CE0A94" w:rsidRPr="004C7D65" w:rsidRDefault="00CE0A94" w:rsidP="00CE0A94">
      <w:pPr>
        <w:pStyle w:val="Paragrafi"/>
      </w:pPr>
      <w:r w:rsidRPr="004C7D65">
        <w:t>- Shpërblimi sipas shkronjës "a" të pikës 9, nga 2 837 lekë në muaj bëhet 2 937 lekë në muaj, plus masën e shpërblimit të invalidit të grupit të parë.</w:t>
      </w:r>
    </w:p>
    <w:p w:rsidR="00CE0A94" w:rsidRPr="004C7D65" w:rsidRDefault="00CE0A94" w:rsidP="00CE0A94">
      <w:pPr>
        <w:pStyle w:val="Paragrafi"/>
      </w:pPr>
      <w:r w:rsidRPr="004C7D65">
        <w:t>- Shpërblimi sipas shkronjës "b" të pikës 9, nga 1 890 lekë në muaj bëhet 1 958 lekë në muaj.</w:t>
      </w:r>
    </w:p>
    <w:p w:rsidR="00CE0A94" w:rsidRPr="004C7D65" w:rsidRDefault="00CE0A94" w:rsidP="00CE0A94">
      <w:pPr>
        <w:pStyle w:val="Paragrafi"/>
      </w:pPr>
      <w:r w:rsidRPr="004C7D65">
        <w:t>- Shpërblimi sipas pikës 11, nga 945 lekë në muaj bëhet 979 lekë në muaj.</w:t>
      </w:r>
    </w:p>
    <w:p w:rsidR="00CE0A94" w:rsidRPr="004C7D65" w:rsidRDefault="00CE0A94" w:rsidP="00CE0A94">
      <w:pPr>
        <w:pStyle w:val="Paragrafi"/>
      </w:pPr>
      <w:r w:rsidRPr="004C7D65">
        <w:t>- Shpërblimi sipas pikës 13, nga 37 830  lekë bëhet 39 177 lekë.</w:t>
      </w:r>
    </w:p>
    <w:p w:rsidR="00CE0A94" w:rsidRPr="004C7D65" w:rsidRDefault="00CE0A94" w:rsidP="00CE0A94">
      <w:pPr>
        <w:pStyle w:val="Paragrafi"/>
      </w:pPr>
      <w:r w:rsidRPr="004C7D65">
        <w:t>2. Fondi prej 26 000 000 (njëzet e gjashtë milionë) lekësh për mbulimin e shpenzimeve, që rrjedhin nga zbatimi i këtij vendimi, të përballohet nga fondi rezervë i Institutit të Sigurimeve Shoqërore, miratuar në buxhetin e vitit 2002.</w:t>
      </w:r>
    </w:p>
    <w:p w:rsidR="00CE0A94" w:rsidRPr="004C7D65" w:rsidRDefault="00CE0A94" w:rsidP="00CE0A94">
      <w:pPr>
        <w:pStyle w:val="Paragrafi"/>
      </w:pPr>
      <w:r w:rsidRPr="004C7D65">
        <w:t>3. Ngarkohen Ministria e Mbrojtjes, Ministria e Financave dhe Instituti i Sigurimeve Shoqërore për zbatimin e këtij vendimi.</w:t>
      </w:r>
    </w:p>
    <w:p w:rsidR="00CE0A94" w:rsidRPr="004C7D65" w:rsidRDefault="00CE0A94" w:rsidP="00CE0A94">
      <w:pPr>
        <w:pStyle w:val="Paragrafi"/>
      </w:pPr>
      <w:r w:rsidRPr="004C7D65">
        <w:t>Ky vendim hyn në fuqi pas botimit në Fletoren Zyrtare dhe i shtrin efektet financiare nga data 1.1.2002.</w:t>
      </w:r>
    </w:p>
    <w:p w:rsidR="00CE0A94" w:rsidRPr="004C7D65" w:rsidRDefault="00CE0A94" w:rsidP="00CE0A94">
      <w:pPr>
        <w:pStyle w:val="Paragrafi"/>
      </w:pPr>
    </w:p>
    <w:p w:rsidR="00CE0A94" w:rsidRPr="004C7D65" w:rsidRDefault="00CE0A94" w:rsidP="00CE0A94">
      <w:pPr>
        <w:pStyle w:val="Autoriteti"/>
      </w:pPr>
      <w:r w:rsidRPr="004C7D65">
        <w:t>KRYEMINISTRI</w:t>
      </w:r>
    </w:p>
    <w:p w:rsidR="00CE0A94" w:rsidRPr="004C7D65" w:rsidRDefault="00CE0A94" w:rsidP="00CE0A94">
      <w:pPr>
        <w:pStyle w:val="AutoritetiEmer"/>
      </w:pPr>
      <w:r w:rsidRPr="004C7D65">
        <w:t>Fatos Nano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3F58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E0A94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F97F5A-E615-4AC2-9ADB-E7405C2FD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2019-03-14T15:19:00Z</dcterms:created>
  <dcterms:modified xsi:type="dcterms:W3CDTF">2019-03-14T15:19:00Z</dcterms:modified>
</cp:coreProperties>
</file>