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8A6" w:rsidRPr="001B28A6" w:rsidRDefault="001B28A6" w:rsidP="001B28A6">
      <w:pPr>
        <w:keepNext/>
        <w:widowControl w:val="0"/>
        <w:spacing w:after="0" w:line="240" w:lineRule="auto"/>
        <w:jc w:val="center"/>
        <w:outlineLvl w:val="0"/>
        <w:rPr>
          <w:rFonts w:ascii="Garamond" w:eastAsia="Times New Roman" w:hAnsi="Garamond" w:cs="Times New Roman"/>
          <w:b/>
          <w:caps/>
          <w:sz w:val="24"/>
          <w:szCs w:val="24"/>
          <w:lang w:val="en-GB"/>
        </w:rPr>
      </w:pPr>
      <w:r w:rsidRPr="001B28A6">
        <w:rPr>
          <w:rFonts w:ascii="Garamond" w:eastAsia="Times New Roman" w:hAnsi="Garamond" w:cs="Times New Roman"/>
          <w:b/>
          <w:caps/>
          <w:sz w:val="24"/>
          <w:szCs w:val="24"/>
          <w:lang w:val="en-GB"/>
        </w:rPr>
        <w:t>VENDI</w:t>
      </w:r>
      <w:r w:rsidRPr="001B28A6">
        <w:rPr>
          <w:rFonts w:ascii="Garamond" w:eastAsia="Times New Roman" w:hAnsi="Garamond" w:cs="Times New Roman"/>
          <w:b/>
          <w:caps/>
          <w:sz w:val="24"/>
          <w:szCs w:val="24"/>
          <w:lang w:val="en-GB"/>
        </w:rPr>
        <w:t>M</w:t>
      </w:r>
    </w:p>
    <w:p w:rsidR="001B28A6" w:rsidRPr="001B28A6" w:rsidRDefault="001B28A6" w:rsidP="001B28A6">
      <w:pPr>
        <w:keepNext/>
        <w:widowControl w:val="0"/>
        <w:spacing w:after="0" w:line="240" w:lineRule="auto"/>
        <w:jc w:val="center"/>
        <w:outlineLvl w:val="0"/>
        <w:rPr>
          <w:rFonts w:ascii="Garamond" w:eastAsia="Times New Roman" w:hAnsi="Garamond" w:cs="Times New Roman"/>
          <w:b/>
          <w:sz w:val="24"/>
          <w:szCs w:val="24"/>
          <w:lang w:val="en-GB"/>
        </w:rPr>
      </w:pPr>
      <w:bookmarkStart w:id="0" w:name="_GoBack"/>
      <w:r w:rsidRPr="001B28A6">
        <w:rPr>
          <w:rFonts w:ascii="Garamond" w:eastAsia="Times New Roman" w:hAnsi="Garamond" w:cs="Times New Roman"/>
          <w:b/>
          <w:sz w:val="24"/>
          <w:szCs w:val="24"/>
          <w:lang w:val="en-GB"/>
        </w:rPr>
        <w:t>Nr. 511, datë 24.10.2002</w:t>
      </w:r>
    </w:p>
    <w:bookmarkEnd w:id="0"/>
    <w:p w:rsidR="001B28A6" w:rsidRPr="001B28A6" w:rsidRDefault="001B28A6" w:rsidP="001B28A6">
      <w:pPr>
        <w:widowControl w:val="0"/>
        <w:spacing w:after="0" w:line="240" w:lineRule="auto"/>
        <w:ind w:firstLine="720"/>
        <w:jc w:val="center"/>
        <w:rPr>
          <w:rFonts w:ascii="Garamond" w:eastAsia="Times New Roman" w:hAnsi="Garamond" w:cs="Times New Roman"/>
          <w:sz w:val="24"/>
          <w:szCs w:val="24"/>
        </w:rPr>
      </w:pPr>
    </w:p>
    <w:p w:rsidR="001B28A6" w:rsidRPr="001B28A6" w:rsidRDefault="001B28A6" w:rsidP="001B28A6">
      <w:pPr>
        <w:keepNext/>
        <w:widowControl w:val="0"/>
        <w:spacing w:after="0" w:line="240" w:lineRule="auto"/>
        <w:jc w:val="center"/>
        <w:rPr>
          <w:rFonts w:ascii="Garamond" w:eastAsia="Times New Roman" w:hAnsi="Garamond" w:cs="Times New Roman"/>
          <w:b/>
          <w:caps/>
          <w:sz w:val="24"/>
          <w:szCs w:val="24"/>
          <w:lang w:val="en-GB"/>
        </w:rPr>
      </w:pPr>
      <w:r w:rsidRPr="001B28A6">
        <w:rPr>
          <w:rFonts w:ascii="Garamond" w:eastAsia="Times New Roman" w:hAnsi="Garamond" w:cs="Times New Roman"/>
          <w:b/>
          <w:caps/>
          <w:sz w:val="24"/>
          <w:szCs w:val="24"/>
          <w:lang w:val="en-GB"/>
        </w:rPr>
        <w:t>PËR KOHËZGJATJEN E PUNËS DHE TË PUSHIMIT</w:t>
      </w:r>
    </w:p>
    <w:p w:rsidR="001B28A6" w:rsidRPr="001B28A6" w:rsidRDefault="001B28A6" w:rsidP="001B28A6">
      <w:pPr>
        <w:keepNext/>
        <w:widowControl w:val="0"/>
        <w:spacing w:after="0" w:line="240" w:lineRule="auto"/>
        <w:jc w:val="center"/>
        <w:rPr>
          <w:rFonts w:ascii="Garamond" w:eastAsia="Times New Roman" w:hAnsi="Garamond" w:cs="Times New Roman"/>
          <w:b/>
          <w:caps/>
          <w:sz w:val="24"/>
          <w:szCs w:val="24"/>
          <w:lang w:val="en-GB"/>
        </w:rPr>
      </w:pPr>
      <w:r w:rsidRPr="001B28A6">
        <w:rPr>
          <w:rFonts w:ascii="Garamond" w:eastAsia="Times New Roman" w:hAnsi="Garamond" w:cs="Times New Roman"/>
          <w:b/>
          <w:caps/>
          <w:sz w:val="24"/>
          <w:szCs w:val="24"/>
          <w:lang w:val="en-GB"/>
        </w:rPr>
        <w:t>NË INSTITUCIONET SHTETËRORE</w:t>
      </w:r>
    </w:p>
    <w:p w:rsidR="001B28A6" w:rsidRPr="001B28A6" w:rsidRDefault="001B28A6" w:rsidP="001B28A6">
      <w:pPr>
        <w:widowControl w:val="0"/>
        <w:spacing w:after="0" w:line="240" w:lineRule="auto"/>
        <w:jc w:val="center"/>
        <w:rPr>
          <w:rFonts w:ascii="Garamond" w:eastAsia="Times New Roman" w:hAnsi="Garamond" w:cs="Times New Roman"/>
          <w:i/>
          <w:noProof/>
          <w:sz w:val="24"/>
          <w:szCs w:val="24"/>
          <w:lang w:val="en-GB"/>
        </w:rPr>
      </w:pPr>
      <w:r w:rsidRPr="001B28A6">
        <w:rPr>
          <w:rFonts w:ascii="Garamond" w:eastAsia="Times New Roman" w:hAnsi="Garamond" w:cs="Times New Roman"/>
          <w:i/>
          <w:noProof/>
          <w:sz w:val="24"/>
          <w:szCs w:val="24"/>
          <w:lang w:val="en-GB"/>
        </w:rPr>
        <w:t xml:space="preserve">(Ndryshuar me VKM nr. 726, datë 30.10.2003; nr. 315, datë 21.5.2004; nr. 783, datë 14.12.2005; nr. 328, datë 31.5.2006;  nr. 456, datë 26.7.2007; nr. 527, datë 27.8.2007; nr. 54, datë 3.2.2010;  nr. 463, datë 16.6.2011; nr. 286,datë 2.4.2015; nr. 237, </w:t>
      </w:r>
      <w:proofErr w:type="gramStart"/>
      <w:r w:rsidRPr="001B28A6">
        <w:rPr>
          <w:rFonts w:ascii="Garamond" w:eastAsia="Times New Roman" w:hAnsi="Garamond" w:cs="Times New Roman"/>
          <w:i/>
          <w:noProof/>
          <w:sz w:val="24"/>
          <w:szCs w:val="24"/>
          <w:lang w:val="en-GB"/>
        </w:rPr>
        <w:t xml:space="preserve">datë  </w:t>
      </w:r>
      <w:r w:rsidRPr="001B28A6">
        <w:rPr>
          <w:rFonts w:ascii="Garamond" w:hAnsi="Garamond" w:cs="Arial"/>
          <w:spacing w:val="-2"/>
          <w:sz w:val="24"/>
          <w:szCs w:val="24"/>
          <w:shd w:val="clear" w:color="auto" w:fill="FFFFFF"/>
        </w:rPr>
        <w:t>20.3.2020</w:t>
      </w:r>
      <w:proofErr w:type="gramEnd"/>
      <w:r w:rsidRPr="001B28A6">
        <w:rPr>
          <w:rFonts w:ascii="Garamond" w:eastAsia="Times New Roman" w:hAnsi="Garamond" w:cs="Times New Roman"/>
          <w:i/>
          <w:noProof/>
          <w:sz w:val="24"/>
          <w:szCs w:val="24"/>
          <w:lang w:val="en-GB"/>
        </w:rPr>
        <w:t>)</w:t>
      </w:r>
    </w:p>
    <w:p w:rsidR="001B28A6" w:rsidRPr="001B28A6" w:rsidRDefault="001B28A6" w:rsidP="001B28A6">
      <w:pPr>
        <w:widowControl w:val="0"/>
        <w:spacing w:after="0" w:line="240" w:lineRule="auto"/>
        <w:jc w:val="center"/>
        <w:rPr>
          <w:rFonts w:ascii="Garamond" w:eastAsia="Times New Roman" w:hAnsi="Garamond" w:cs="Times New Roman"/>
          <w:noProof/>
          <w:sz w:val="24"/>
          <w:szCs w:val="24"/>
          <w:lang w:val="en-GB"/>
        </w:rPr>
      </w:pPr>
    </w:p>
    <w:p w:rsidR="001B28A6" w:rsidRPr="001B28A6" w:rsidRDefault="001B28A6" w:rsidP="001B28A6">
      <w:pPr>
        <w:widowControl w:val="0"/>
        <w:spacing w:after="0" w:line="240" w:lineRule="auto"/>
        <w:jc w:val="right"/>
        <w:rPr>
          <w:rFonts w:ascii="Garamond" w:eastAsia="Times New Roman" w:hAnsi="Garamond" w:cs="Times New Roman"/>
          <w:i/>
          <w:noProof/>
          <w:sz w:val="24"/>
          <w:szCs w:val="24"/>
          <w:lang w:val="en-GB"/>
        </w:rPr>
      </w:pPr>
      <w:r w:rsidRPr="001B28A6">
        <w:rPr>
          <w:rFonts w:ascii="Garamond" w:eastAsia="Times New Roman" w:hAnsi="Garamond" w:cs="Times New Roman"/>
          <w:i/>
          <w:noProof/>
          <w:sz w:val="24"/>
          <w:szCs w:val="24"/>
          <w:lang w:val="en-GB"/>
        </w:rPr>
        <w:t>(I përditësuar)</w:t>
      </w:r>
    </w:p>
    <w:p w:rsidR="001B28A6" w:rsidRPr="001B28A6" w:rsidRDefault="001B28A6" w:rsidP="001B28A6">
      <w:pPr>
        <w:widowControl w:val="0"/>
        <w:spacing w:after="0" w:line="240" w:lineRule="auto"/>
        <w:ind w:firstLine="720"/>
        <w:jc w:val="center"/>
        <w:rPr>
          <w:rFonts w:ascii="Garamond" w:eastAsia="Times New Roman" w:hAnsi="Garamond" w:cs="Times New Roman"/>
          <w:sz w:val="24"/>
          <w:szCs w:val="24"/>
        </w:rPr>
      </w:pPr>
    </w:p>
    <w:p w:rsidR="001B28A6" w:rsidRPr="001B28A6" w:rsidRDefault="001B28A6" w:rsidP="001B28A6">
      <w:pPr>
        <w:keepNext/>
        <w:widowControl w:val="0"/>
        <w:spacing w:after="0" w:line="240" w:lineRule="auto"/>
        <w:ind w:firstLine="720"/>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Në mbështetje të nenit 100 të Kushtetutës, të neneve 19 shkronja “c”,  20 shkronjat  “ë” dhe “g” e 29 të ligjit nr. 8549, datë 11.11.1999 “Statusi i nëpunësit civil”, dhe të neneve 76-108 të ligjit nr.7961, datë 12.7.1995 “Kodi i Punës i Republikës së Shqipërisë”, me propozimin e Kryeministrit, Këshilli i Ministrave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lang w:val="en-GB"/>
        </w:rPr>
      </w:pPr>
      <w:r w:rsidRPr="001B28A6">
        <w:rPr>
          <w:rFonts w:ascii="Garamond" w:eastAsia="Times New Roman" w:hAnsi="Garamond" w:cs="Times New Roman"/>
          <w:caps/>
          <w:sz w:val="24"/>
          <w:szCs w:val="24"/>
          <w:lang w:val="en-GB"/>
        </w:rPr>
        <w:t xml:space="preserve">                                                              V E N D O S </w:t>
      </w:r>
      <w:proofErr w:type="gramStart"/>
      <w:r w:rsidRPr="001B28A6">
        <w:rPr>
          <w:rFonts w:ascii="Garamond" w:eastAsia="Times New Roman" w:hAnsi="Garamond" w:cs="Times New Roman"/>
          <w:caps/>
          <w:sz w:val="24"/>
          <w:szCs w:val="24"/>
          <w:lang w:val="en-GB"/>
        </w:rPr>
        <w:t>I :</w:t>
      </w:r>
      <w:proofErr w:type="gramEnd"/>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KREU I</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Kohëzgjatja e punës</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1. Kohëzgjatja javore e punës është 40 orë në javë për nëpunësit civilë dhe punonjësit e tjerë, në institucionet e administratës publike të nivelit qendror, si dhe në institucionet e tjera shtetërore.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2. Orari ditor i punës fillon çdo ditë në orën 8.00 dhe përfundon në orën 16.30, ndërsa ditën e premte fillon në orën 8.00 dhe përfundon në orën 14.00.</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t>Orari ditor i punës, për periudhën 30 korrik- 31gusht 2007, fillon çdo ditë në orën 8.00 dhe përfundon në orën 13.00.</w:t>
      </w:r>
      <w:proofErr w:type="gramEnd"/>
    </w:p>
    <w:p w:rsidR="001B28A6" w:rsidRPr="000D367A" w:rsidRDefault="001B28A6" w:rsidP="001B28A6">
      <w:pPr>
        <w:shd w:val="clear" w:color="auto" w:fill="FFFFFF"/>
        <w:spacing w:after="0" w:line="240" w:lineRule="auto"/>
        <w:jc w:val="both"/>
        <w:rPr>
          <w:rFonts w:ascii="Garamond" w:eastAsia="Times New Roman" w:hAnsi="Garamond" w:cs="Arial"/>
          <w:i/>
          <w:spacing w:val="-2"/>
          <w:sz w:val="24"/>
          <w:szCs w:val="24"/>
        </w:rPr>
      </w:pPr>
      <w:r w:rsidRPr="001B28A6">
        <w:rPr>
          <w:rFonts w:ascii="Garamond" w:eastAsia="Times New Roman" w:hAnsi="Garamond" w:cs="Arial"/>
          <w:i/>
          <w:spacing w:val="-2"/>
          <w:sz w:val="24"/>
          <w:szCs w:val="24"/>
        </w:rPr>
        <w:t xml:space="preserve">             </w:t>
      </w:r>
      <w:r w:rsidRPr="000D367A">
        <w:rPr>
          <w:rFonts w:ascii="Garamond" w:eastAsia="Times New Roman" w:hAnsi="Garamond" w:cs="Arial"/>
          <w:i/>
          <w:spacing w:val="-2"/>
          <w:sz w:val="24"/>
          <w:szCs w:val="24"/>
        </w:rPr>
        <w:t xml:space="preserve">2.1. Përjashtimisht nga </w:t>
      </w:r>
      <w:proofErr w:type="gramStart"/>
      <w:r w:rsidRPr="000D367A">
        <w:rPr>
          <w:rFonts w:ascii="Garamond" w:eastAsia="Times New Roman" w:hAnsi="Garamond" w:cs="Arial"/>
          <w:i/>
          <w:spacing w:val="-2"/>
          <w:sz w:val="24"/>
          <w:szCs w:val="24"/>
        </w:rPr>
        <w:t>sa</w:t>
      </w:r>
      <w:proofErr w:type="gramEnd"/>
      <w:r w:rsidRPr="000D367A">
        <w:rPr>
          <w:rFonts w:ascii="Garamond" w:eastAsia="Times New Roman" w:hAnsi="Garamond" w:cs="Arial"/>
          <w:i/>
          <w:spacing w:val="-2"/>
          <w:sz w:val="24"/>
          <w:szCs w:val="24"/>
        </w:rPr>
        <w:t xml:space="preserve"> parashikohet në pikën 2, të këtij kreu, gjatë periudhës së gjendjes së epidemisë së</w:t>
      </w:r>
      <w:r w:rsidRPr="001B28A6">
        <w:rPr>
          <w:rFonts w:ascii="Garamond" w:eastAsia="Times New Roman" w:hAnsi="Garamond" w:cs="Arial"/>
          <w:i/>
          <w:spacing w:val="-2"/>
          <w:sz w:val="24"/>
          <w:szCs w:val="24"/>
        </w:rPr>
        <w:t xml:space="preserve"> </w:t>
      </w:r>
      <w:r w:rsidRPr="000D367A">
        <w:rPr>
          <w:rFonts w:ascii="Garamond" w:eastAsia="Times New Roman" w:hAnsi="Garamond" w:cs="Arial"/>
          <w:i/>
          <w:spacing w:val="-2"/>
          <w:sz w:val="24"/>
          <w:szCs w:val="24"/>
        </w:rPr>
        <w:t>shkaktuar nga COVID-19, orari i punës për nëpunësit civilë dhe punonjësit e tjerë të administratës</w:t>
      </w:r>
    </w:p>
    <w:p w:rsidR="001B28A6" w:rsidRPr="000D367A" w:rsidRDefault="001B28A6" w:rsidP="001B28A6">
      <w:pPr>
        <w:shd w:val="clear" w:color="auto" w:fill="FFFFFF"/>
        <w:spacing w:after="0" w:line="240" w:lineRule="auto"/>
        <w:jc w:val="both"/>
        <w:rPr>
          <w:rFonts w:ascii="Garamond" w:eastAsia="Times New Roman" w:hAnsi="Garamond" w:cs="Arial"/>
          <w:i/>
          <w:spacing w:val="-2"/>
          <w:sz w:val="24"/>
          <w:szCs w:val="24"/>
        </w:rPr>
      </w:pPr>
      <w:proofErr w:type="gramStart"/>
      <w:r w:rsidRPr="000D367A">
        <w:rPr>
          <w:rFonts w:ascii="Garamond" w:eastAsia="Times New Roman" w:hAnsi="Garamond" w:cs="Arial"/>
          <w:i/>
          <w:spacing w:val="-2"/>
          <w:sz w:val="24"/>
          <w:szCs w:val="24"/>
        </w:rPr>
        <w:t>publike/shtetërore</w:t>
      </w:r>
      <w:proofErr w:type="gramEnd"/>
      <w:r w:rsidRPr="000D367A">
        <w:rPr>
          <w:rFonts w:ascii="Garamond" w:eastAsia="Times New Roman" w:hAnsi="Garamond" w:cs="Arial"/>
          <w:i/>
          <w:spacing w:val="-2"/>
          <w:sz w:val="24"/>
          <w:szCs w:val="24"/>
        </w:rPr>
        <w:t xml:space="preserve"> është 08:00-13:00. Nëpunësit civilë dhe punonjësit e përmendur në këtë pikë, </w:t>
      </w:r>
      <w:proofErr w:type="gramStart"/>
      <w:r w:rsidRPr="000D367A">
        <w:rPr>
          <w:rFonts w:ascii="Garamond" w:eastAsia="Times New Roman" w:hAnsi="Garamond" w:cs="Arial"/>
          <w:i/>
          <w:spacing w:val="-2"/>
          <w:sz w:val="24"/>
          <w:szCs w:val="24"/>
        </w:rPr>
        <w:t>gjatë  kësaj</w:t>
      </w:r>
      <w:proofErr w:type="gramEnd"/>
    </w:p>
    <w:p w:rsidR="001B28A6" w:rsidRPr="000D367A" w:rsidRDefault="001B28A6" w:rsidP="001B28A6">
      <w:pPr>
        <w:shd w:val="clear" w:color="auto" w:fill="FFFFFF"/>
        <w:spacing w:after="0" w:line="240" w:lineRule="auto"/>
        <w:jc w:val="both"/>
        <w:rPr>
          <w:rFonts w:ascii="Garamond" w:eastAsia="Times New Roman" w:hAnsi="Garamond" w:cs="Arial"/>
          <w:i/>
          <w:spacing w:val="-2"/>
          <w:sz w:val="24"/>
          <w:szCs w:val="24"/>
        </w:rPr>
      </w:pPr>
      <w:proofErr w:type="gramStart"/>
      <w:r w:rsidRPr="000D367A">
        <w:rPr>
          <w:rFonts w:ascii="Garamond" w:eastAsia="Times New Roman" w:hAnsi="Garamond" w:cs="Arial"/>
          <w:i/>
          <w:spacing w:val="-2"/>
          <w:sz w:val="24"/>
          <w:szCs w:val="24"/>
        </w:rPr>
        <w:t>periudhe</w:t>
      </w:r>
      <w:proofErr w:type="gramEnd"/>
      <w:r w:rsidRPr="000D367A">
        <w:rPr>
          <w:rFonts w:ascii="Garamond" w:eastAsia="Times New Roman" w:hAnsi="Garamond" w:cs="Arial"/>
          <w:i/>
          <w:spacing w:val="-2"/>
          <w:sz w:val="24"/>
          <w:szCs w:val="24"/>
        </w:rPr>
        <w:t>, ngarkohen të kryejnë çdo detyrë funksionale që iu ngarkohet nga eprori i drejtpërdrejtë apo titullari i</w:t>
      </w:r>
    </w:p>
    <w:p w:rsidR="001B28A6" w:rsidRPr="000D367A" w:rsidRDefault="001B28A6" w:rsidP="001B28A6">
      <w:pPr>
        <w:shd w:val="clear" w:color="auto" w:fill="FFFFFF"/>
        <w:spacing w:after="0" w:line="240" w:lineRule="auto"/>
        <w:jc w:val="both"/>
        <w:rPr>
          <w:rFonts w:ascii="Garamond" w:eastAsia="Times New Roman" w:hAnsi="Garamond" w:cs="Arial"/>
          <w:i/>
          <w:spacing w:val="-2"/>
          <w:sz w:val="24"/>
          <w:szCs w:val="24"/>
        </w:rPr>
      </w:pPr>
      <w:proofErr w:type="gramStart"/>
      <w:r w:rsidRPr="000D367A">
        <w:rPr>
          <w:rFonts w:ascii="Garamond" w:eastAsia="Times New Roman" w:hAnsi="Garamond" w:cs="Arial"/>
          <w:i/>
          <w:spacing w:val="-2"/>
          <w:sz w:val="24"/>
          <w:szCs w:val="24"/>
        </w:rPr>
        <w:t>institucionit</w:t>
      </w:r>
      <w:proofErr w:type="gramEnd"/>
      <w:r w:rsidRPr="000D367A">
        <w:rPr>
          <w:rFonts w:ascii="Garamond" w:eastAsia="Times New Roman" w:hAnsi="Garamond" w:cs="Arial"/>
          <w:i/>
          <w:spacing w:val="-2"/>
          <w:sz w:val="24"/>
          <w:szCs w:val="24"/>
        </w:rPr>
        <w:t>, e cila mund të përmbushet në kushtet e banesës, nëpërmjet komunikimit telefonik apo të mënyrave</w:t>
      </w:r>
    </w:p>
    <w:p w:rsidR="001B28A6" w:rsidRPr="000D367A" w:rsidRDefault="001B28A6" w:rsidP="001B28A6">
      <w:pPr>
        <w:shd w:val="clear" w:color="auto" w:fill="FFFFFF"/>
        <w:spacing w:after="0" w:line="240" w:lineRule="auto"/>
        <w:jc w:val="both"/>
        <w:rPr>
          <w:rFonts w:ascii="Garamond" w:eastAsia="Times New Roman" w:hAnsi="Garamond" w:cs="Arial"/>
          <w:spacing w:val="-2"/>
          <w:sz w:val="24"/>
          <w:szCs w:val="24"/>
        </w:rPr>
      </w:pPr>
      <w:proofErr w:type="gramStart"/>
      <w:r w:rsidRPr="000D367A">
        <w:rPr>
          <w:rFonts w:ascii="Garamond" w:eastAsia="Times New Roman" w:hAnsi="Garamond" w:cs="Arial"/>
          <w:i/>
          <w:spacing w:val="-2"/>
          <w:sz w:val="24"/>
          <w:szCs w:val="24"/>
        </w:rPr>
        <w:t>të</w:t>
      </w:r>
      <w:proofErr w:type="gramEnd"/>
      <w:r w:rsidRPr="000D367A">
        <w:rPr>
          <w:rFonts w:ascii="Garamond" w:eastAsia="Times New Roman" w:hAnsi="Garamond" w:cs="Arial"/>
          <w:i/>
          <w:spacing w:val="-2"/>
          <w:sz w:val="24"/>
          <w:szCs w:val="24"/>
        </w:rPr>
        <w:t xml:space="preserve"> tj</w:t>
      </w:r>
      <w:r w:rsidRPr="001B28A6">
        <w:rPr>
          <w:rFonts w:ascii="Garamond" w:eastAsia="Times New Roman" w:hAnsi="Garamond" w:cs="Arial"/>
          <w:i/>
          <w:spacing w:val="-2"/>
          <w:sz w:val="24"/>
          <w:szCs w:val="24"/>
        </w:rPr>
        <w:t>era të komunikimit elektronik.</w:t>
      </w:r>
    </w:p>
    <w:p w:rsidR="001B28A6" w:rsidRPr="001B28A6" w:rsidRDefault="001B28A6" w:rsidP="001B28A6">
      <w:pPr>
        <w:widowControl w:val="0"/>
        <w:spacing w:after="0" w:line="240" w:lineRule="auto"/>
        <w:jc w:val="both"/>
        <w:rPr>
          <w:rFonts w:ascii="Garamond" w:eastAsia="Times New Roman" w:hAnsi="Garamond" w:cs="Times New Roman"/>
          <w:sz w:val="24"/>
          <w:szCs w:val="24"/>
        </w:rPr>
      </w:pPr>
      <w:r w:rsidRPr="001B28A6">
        <w:rPr>
          <w:rFonts w:ascii="Garamond" w:eastAsia="Times New Roman" w:hAnsi="Garamond" w:cs="Times New Roman"/>
          <w:i/>
          <w:sz w:val="24"/>
          <w:szCs w:val="24"/>
        </w:rPr>
        <w:t xml:space="preserve">            </w:t>
      </w:r>
      <w:r w:rsidRPr="001B28A6">
        <w:rPr>
          <w:rFonts w:ascii="Garamond" w:eastAsia="Times New Roman" w:hAnsi="Garamond" w:cs="Times New Roman"/>
          <w:sz w:val="24"/>
          <w:szCs w:val="24"/>
        </w:rPr>
        <w:t>3. Për efekt të llogaritjes së pagës orare muaji llogaritet, mesatarisht, me 174 orë pune.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4. Në raste të veçanta dhe për arsye objektive, orari ditor i punës mund të ndryshohet me urdhër të Kryeministrit, por </w:t>
      </w:r>
      <w:proofErr w:type="gramStart"/>
      <w:r w:rsidRPr="001B28A6">
        <w:rPr>
          <w:rFonts w:ascii="Garamond" w:eastAsia="Times New Roman" w:hAnsi="Garamond" w:cs="Times New Roman"/>
          <w:sz w:val="24"/>
          <w:szCs w:val="24"/>
        </w:rPr>
        <w:t>jo</w:t>
      </w:r>
      <w:proofErr w:type="gramEnd"/>
      <w:r w:rsidRPr="001B28A6">
        <w:rPr>
          <w:rFonts w:ascii="Garamond" w:eastAsia="Times New Roman" w:hAnsi="Garamond" w:cs="Times New Roman"/>
          <w:sz w:val="24"/>
          <w:szCs w:val="24"/>
        </w:rPr>
        <w:t xml:space="preserve"> për një periudhë më të gjatë se 3 muaj.</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sz w:val="24"/>
          <w:szCs w:val="24"/>
        </w:rPr>
        <w:t xml:space="preserve">5. </w:t>
      </w:r>
      <w:r w:rsidRPr="001B28A6">
        <w:rPr>
          <w:rFonts w:ascii="Garamond" w:eastAsia="Times New Roman" w:hAnsi="Garamond" w:cs="Times New Roman"/>
          <w:i/>
          <w:sz w:val="24"/>
          <w:szCs w:val="24"/>
        </w:rPr>
        <w:t>Me kërkesë të eprorit të drejtpërdrejtë dhe me miratimin e titullarit të institucionit qendror, nga i cili varet institucioni përkatës, nëpunësit apo punonjësit të administratës publike mund t’i kërkohet të kryejë orë shtesë.</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Nëpunësi apo punonjësi i administratës publike, që kryen veprimtari administrative, orët shtesë në punë i kompensohen me pushim, të barabartë me orët shtesë plus 25 për qind të tyre, kur këto orë janë kryer në ditë të zakonshme pune, apo me orët shtesë plus 50 për qind të tyre, kur orët janë kryer në ditë pushimi, ditë feste apo nga ora 22:00-6:00.</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Nëpunësi apo punonjësi i administratës publike, që kryen veprimtari operacionale, orët shtesë në punë, si rregull, i kompensohen me pushim, të barabartë me orët shtesë plus 25 për qind të tyre, kur këto orë janë kryer në ditë të zakonshme pune, apo me orët shtesë plus 50 për qind të tyre, kur orët janë kryer në ditë pushimi, ditë feste apo nga ora 22:00-6:00.</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Titullari i institucionit detyrohet t’ia japë kërkuesit këtë pushim, </w:t>
      </w:r>
      <w:proofErr w:type="gramStart"/>
      <w:r w:rsidRPr="001B28A6">
        <w:rPr>
          <w:rFonts w:ascii="Garamond" w:eastAsia="Times New Roman" w:hAnsi="Garamond" w:cs="Times New Roman"/>
          <w:i/>
          <w:sz w:val="24"/>
          <w:szCs w:val="24"/>
        </w:rPr>
        <w:t>brenda</w:t>
      </w:r>
      <w:proofErr w:type="gramEnd"/>
      <w:r w:rsidRPr="001B28A6">
        <w:rPr>
          <w:rFonts w:ascii="Garamond" w:eastAsia="Times New Roman" w:hAnsi="Garamond" w:cs="Times New Roman"/>
          <w:i/>
          <w:sz w:val="24"/>
          <w:szCs w:val="24"/>
        </w:rPr>
        <w:t xml:space="preserve"> 2 (dy) muajve nga kryerja e orëve shtesë.</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lastRenderedPageBreak/>
        <w:t>Në rastet kur është e pamundur dhënia e pushimit për orët shtesë në punë, nëpunësi apo punonjësi i administratës, që kryen veprimtari operacionale, ka të drejtë të kompensohet me shtesë mbi pagën normale.</w:t>
      </w:r>
      <w:proofErr w:type="gramEnd"/>
      <w:r w:rsidRPr="001B28A6">
        <w:rPr>
          <w:rFonts w:ascii="Garamond" w:eastAsia="Times New Roman" w:hAnsi="Garamond" w:cs="Times New Roman"/>
          <w:i/>
          <w:sz w:val="24"/>
          <w:szCs w:val="24"/>
        </w:rPr>
        <w:t xml:space="preserve"> Çdo orë shtesë tej orarit zyrtar, në ditë të zakonshme paguhet mbi pagën orare edhe me 25 për qind shtesë të kësaj page, ndërsa orët shtesë gjatë ditëve të pushimit apo ditëve të festave, si dhe çdo orë shtesë e kryer nga ora 22:00-6:00 paguhet mbi pagën orare edhe me 50 për qind shtesë të kësaj page.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t>Rregullat mbi procedurën e kryerjes së pagesës së orëve shtesë përcaktohen me udhëzim të Ministrit të Financave.</w:t>
      </w:r>
      <w:proofErr w:type="gramEnd"/>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6.</w:t>
      </w:r>
      <w:r w:rsidRPr="001B28A6">
        <w:rPr>
          <w:rFonts w:ascii="Garamond" w:eastAsia="Times New Roman" w:hAnsi="Garamond" w:cs="Times New Roman"/>
          <w:sz w:val="24"/>
          <w:szCs w:val="24"/>
        </w:rPr>
        <w:t xml:space="preserve"> </w:t>
      </w:r>
      <w:r w:rsidRPr="001B28A6">
        <w:rPr>
          <w:rFonts w:ascii="Garamond" w:eastAsia="Times New Roman" w:hAnsi="Garamond" w:cs="Times New Roman"/>
          <w:i/>
          <w:sz w:val="24"/>
          <w:szCs w:val="24"/>
        </w:rPr>
        <w:t xml:space="preserve">Nëpunësi apo punonjësi i administratës publike, mund të kryejë veprimtari mësimdhënieje pas miratimit nga titullari i institucionit, por </w:t>
      </w:r>
      <w:proofErr w:type="gramStart"/>
      <w:r w:rsidRPr="001B28A6">
        <w:rPr>
          <w:rFonts w:ascii="Garamond" w:eastAsia="Times New Roman" w:hAnsi="Garamond" w:cs="Times New Roman"/>
          <w:i/>
          <w:sz w:val="24"/>
          <w:szCs w:val="24"/>
        </w:rPr>
        <w:t>jo</w:t>
      </w:r>
      <w:proofErr w:type="gramEnd"/>
      <w:r w:rsidRPr="001B28A6">
        <w:rPr>
          <w:rFonts w:ascii="Garamond" w:eastAsia="Times New Roman" w:hAnsi="Garamond" w:cs="Times New Roman"/>
          <w:i/>
          <w:sz w:val="24"/>
          <w:szCs w:val="24"/>
        </w:rPr>
        <w:t xml:space="preserve"> më shumë se 4 (katër) orë në javë, të cilat kompensohen në orë pune, brenda javës, pas orarit zyrtar të punës. </w:t>
      </w:r>
      <w:proofErr w:type="gramStart"/>
      <w:r w:rsidRPr="001B28A6">
        <w:rPr>
          <w:rFonts w:ascii="Garamond" w:eastAsia="Times New Roman" w:hAnsi="Garamond" w:cs="Times New Roman"/>
          <w:i/>
          <w:sz w:val="24"/>
          <w:szCs w:val="24"/>
        </w:rPr>
        <w:t>Nëpunësi apo punonjësi i administratës publike, që angazhohet në mësimdhënieje, detyrohet të depozitojë pranë sektorit të burimeve njerëzore kopjen e kontratës së lidhur me institucionin arsimor.</w:t>
      </w:r>
      <w:proofErr w:type="gramEnd"/>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KREU II</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Pushimet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numPr>
          <w:ilvl w:val="0"/>
          <w:numId w:val="1"/>
        </w:numPr>
        <w:spacing w:after="0" w:line="240" w:lineRule="auto"/>
        <w:jc w:val="both"/>
        <w:rPr>
          <w:rFonts w:ascii="Garamond" w:eastAsia="Times New Roman" w:hAnsi="Garamond" w:cs="Times New Roman"/>
          <w:sz w:val="24"/>
          <w:szCs w:val="24"/>
        </w:rPr>
      </w:pPr>
      <w:r w:rsidRPr="001B28A6">
        <w:rPr>
          <w:rFonts w:ascii="Garamond" w:eastAsia="Times New Roman" w:hAnsi="Garamond" w:cs="Times New Roman"/>
          <w:sz w:val="24"/>
          <w:szCs w:val="24"/>
        </w:rPr>
        <w:t>Ditët e shtunë dhe e diel janë ditë pushimi javor.</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2. Kohëzgjatja e pushimit vjetor të paguar është 4 javë kalendarike. </w:t>
      </w:r>
      <w:proofErr w:type="gramStart"/>
      <w:r w:rsidRPr="001B28A6">
        <w:rPr>
          <w:rFonts w:ascii="Garamond" w:eastAsia="Times New Roman" w:hAnsi="Garamond" w:cs="Times New Roman"/>
          <w:sz w:val="24"/>
          <w:szCs w:val="24"/>
        </w:rPr>
        <w:t>Koha e kryerjes së lejes së pushimit vjetor përcaktohet nga drejtuesi i institucionit, sipas kërkesës së nëpunësit civil apo të punonjësit, duke mos cenuar vijueshmërinë e punës.</w:t>
      </w:r>
      <w:proofErr w:type="gramEnd"/>
      <w:r w:rsidRPr="001B28A6">
        <w:rPr>
          <w:rFonts w:ascii="Garamond" w:eastAsia="Times New Roman" w:hAnsi="Garamond" w:cs="Times New Roman"/>
          <w:sz w:val="24"/>
          <w:szCs w:val="24"/>
        </w:rPr>
        <w:t xml:space="preserve"> Nëpunësi civil apo punonjësi </w:t>
      </w:r>
      <w:proofErr w:type="gramStart"/>
      <w:r w:rsidRPr="001B28A6">
        <w:rPr>
          <w:rFonts w:ascii="Garamond" w:eastAsia="Times New Roman" w:hAnsi="Garamond" w:cs="Times New Roman"/>
          <w:sz w:val="24"/>
          <w:szCs w:val="24"/>
        </w:rPr>
        <w:t>ka  të</w:t>
      </w:r>
      <w:proofErr w:type="gramEnd"/>
      <w:r w:rsidRPr="001B28A6">
        <w:rPr>
          <w:rFonts w:ascii="Garamond" w:eastAsia="Times New Roman" w:hAnsi="Garamond" w:cs="Times New Roman"/>
          <w:sz w:val="24"/>
          <w:szCs w:val="24"/>
        </w:rPr>
        <w:t xml:space="preserve"> drejtë të kërkojë kryerjen e pushimit vjetor edhe në periudha të ndryshme e të ndara, por këto periudha nuk mund të jenë më të shkurtra se 6 ditë në vijim. Në qoftë se pushimi vjetor nuk kryhet </w:t>
      </w:r>
      <w:proofErr w:type="gramStart"/>
      <w:r w:rsidRPr="001B28A6">
        <w:rPr>
          <w:rFonts w:ascii="Garamond" w:eastAsia="Times New Roman" w:hAnsi="Garamond" w:cs="Times New Roman"/>
          <w:sz w:val="24"/>
          <w:szCs w:val="24"/>
        </w:rPr>
        <w:t>brenda</w:t>
      </w:r>
      <w:proofErr w:type="gramEnd"/>
      <w:r w:rsidRPr="001B28A6">
        <w:rPr>
          <w:rFonts w:ascii="Garamond" w:eastAsia="Times New Roman" w:hAnsi="Garamond" w:cs="Times New Roman"/>
          <w:sz w:val="24"/>
          <w:szCs w:val="24"/>
        </w:rPr>
        <w:t xml:space="preserve"> vitit kalendarik përkatës, ai mund të kryhet deri në tremujorin e parë të vitit kalendarik pasardhës.</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t>Ditët e festave zyrtare nuk duhet të përfshihen në pushimet vjetore të paguara.</w:t>
      </w:r>
      <w:proofErr w:type="gramEnd"/>
      <w:r w:rsidRPr="001B28A6">
        <w:rPr>
          <w:rFonts w:ascii="Garamond" w:eastAsia="Times New Roman" w:hAnsi="Garamond" w:cs="Times New Roman"/>
          <w:i/>
          <w:sz w:val="24"/>
          <w:szCs w:val="24"/>
        </w:rPr>
        <w:t xml:space="preserve"> Nëse nëpunësit të administratës publike dita e festës i bie në periudhën e pushimeve vjetore të paguara, këto të fundit i shtyhen për aq ditë </w:t>
      </w:r>
      <w:proofErr w:type="gramStart"/>
      <w:r w:rsidRPr="001B28A6">
        <w:rPr>
          <w:rFonts w:ascii="Garamond" w:eastAsia="Times New Roman" w:hAnsi="Garamond" w:cs="Times New Roman"/>
          <w:i/>
          <w:sz w:val="24"/>
          <w:szCs w:val="24"/>
        </w:rPr>
        <w:t>sa</w:t>
      </w:r>
      <w:proofErr w:type="gramEnd"/>
      <w:r w:rsidRPr="001B28A6">
        <w:rPr>
          <w:rFonts w:ascii="Garamond" w:eastAsia="Times New Roman" w:hAnsi="Garamond" w:cs="Times New Roman"/>
          <w:i/>
          <w:sz w:val="24"/>
          <w:szCs w:val="24"/>
        </w:rPr>
        <w:t xml:space="preserve"> ka qenë festa zyrtare.</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t>Rregullat për procedurën e kryerjes së lejes së zakonshme në periudha të ndryshme e të ndara përcaktohen me udhëzim të Ministrit të Financave.</w:t>
      </w:r>
      <w:proofErr w:type="gramEnd"/>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roofErr w:type="gramStart"/>
      <w:r w:rsidRPr="001B28A6">
        <w:rPr>
          <w:rFonts w:ascii="Garamond" w:eastAsia="Times New Roman" w:hAnsi="Garamond" w:cs="Times New Roman"/>
          <w:i/>
          <w:sz w:val="24"/>
          <w:szCs w:val="24"/>
        </w:rPr>
        <w:t>3.Pushimet</w:t>
      </w:r>
      <w:proofErr w:type="gramEnd"/>
      <w:r w:rsidRPr="001B28A6">
        <w:rPr>
          <w:rFonts w:ascii="Garamond" w:eastAsia="Times New Roman" w:hAnsi="Garamond" w:cs="Times New Roman"/>
          <w:i/>
          <w:sz w:val="24"/>
          <w:szCs w:val="24"/>
        </w:rPr>
        <w:t xml:space="preserve"> vjetore nuk mund të kompensohen me pagesë, përveç rastit kur është zgjidhur marrëdhënia e punës. Çdo marrëveshje që parashikon heqjen dorë nga e drejta për pushim vjetor, kundrejt pagesës, do të jetë e pavlefshme.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4. Kohëzgjatja e pushimit vjetor të paguar, kur nëpunësi civil apo punonjësi nuk ka kryer një vit kalendarik pune të plotë, përcaktohet në përpjesëtim të drejtë me kohëzgjatjen e marrëdhënieve juridike të punës.</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5. Pushimi vjetor i paguar, që i është dhënë nëpunësit civil apo punonjësit në një vend tjetër pune, llogaritet në kohën e pushimit vjetor të paguar, kur ai caktohet në një vend tjetër pune.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6. Kur marrëdhëniet juridike në shërbimin civil apo të punës kanë përfunduar dhe nëpunësi civil apo punonjësi nuk ka kryer pushimin vjetor të paguar, ai përfiton një shpërblim në masën e pagës përkatëse.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7. Paga e dhënë për pushimin vjetor të paguar është ajo që ka përfituesi në çastin e marrjes së saj dhe i jepet atij në fillim të pushimit vjetor.</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8. Kur nëpunësi civil apo punonjësi, për arsye shëndetësore, bëhet i paaftë për punë gjatë periudhës së kryerjes së pushimit vjetor të paguar dhe këtë e vërteton me raport mjekësor, njofton eprorin e drejtpërdrejtë dhe drejtorinë e personelit dhe pushimi vjetor i zgjatet për atë periudhë kohe.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9. Nëpunësi civil apo punonjësi ka të drejtën e pushimit të paguar edhe për rastet si më poshtë vijon:</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tbl>
      <w:tblPr>
        <w:tblW w:w="5000" w:type="pct"/>
        <w:tblLook w:val="04A0" w:firstRow="1" w:lastRow="0" w:firstColumn="1" w:lastColumn="0" w:noHBand="0" w:noVBand="1"/>
      </w:tblPr>
      <w:tblGrid>
        <w:gridCol w:w="7165"/>
        <w:gridCol w:w="2411"/>
      </w:tblGrid>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a.  Martesën e nëpunësit civil apo të punonjësit</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5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lastRenderedPageBreak/>
              <w:t>b.  Martesën e fëmijës së tij</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3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c.  Lindjen e fëmijës për baballarët</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3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ç.  Vdekjen e prindërve, të gjyshërve, të bashkëshortit, të fëmijës,</w:t>
            </w:r>
          </w:p>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të vëllezërve, të motrave</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5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d.  Ndërrimin e banesës</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2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proofErr w:type="gramStart"/>
            <w:r w:rsidRPr="001B28A6">
              <w:rPr>
                <w:rFonts w:ascii="Garamond" w:eastAsia="Times New Roman" w:hAnsi="Garamond" w:cs="Times New Roman"/>
                <w:sz w:val="24"/>
                <w:szCs w:val="24"/>
                <w:lang w:val="en-GB"/>
              </w:rPr>
              <w:t>dh</w:t>
            </w:r>
            <w:proofErr w:type="gramEnd"/>
            <w:r w:rsidRPr="001B28A6">
              <w:rPr>
                <w:rFonts w:ascii="Garamond" w:eastAsia="Times New Roman" w:hAnsi="Garamond" w:cs="Times New Roman"/>
                <w:sz w:val="24"/>
                <w:szCs w:val="24"/>
                <w:lang w:val="en-GB"/>
              </w:rPr>
              <w:t>. Sëmundje të rënda të fëmijëve,prindërve apo bashkëshortit, të vërtetuara me raport mjekësor</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5 ditë;</w:t>
            </w:r>
          </w:p>
        </w:tc>
      </w:tr>
      <w:tr w:rsidR="001B28A6" w:rsidRPr="001B28A6" w:rsidTr="00F92CF4">
        <w:tc>
          <w:tcPr>
            <w:tcW w:w="3741"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e. Përgatitjen dhe mbrojtjen e titujve pasuniversitar, për punën që kryejnë</w:t>
            </w:r>
          </w:p>
        </w:tc>
        <w:tc>
          <w:tcPr>
            <w:tcW w:w="1259" w:type="pct"/>
            <w:hideMark/>
          </w:tcPr>
          <w:p w:rsidR="001B28A6" w:rsidRPr="001B28A6" w:rsidRDefault="001B28A6" w:rsidP="00F92CF4">
            <w:pPr>
              <w:spacing w:after="0" w:line="240" w:lineRule="auto"/>
              <w:jc w:val="both"/>
              <w:rPr>
                <w:rFonts w:ascii="Garamond" w:eastAsia="Times New Roman" w:hAnsi="Garamond" w:cs="Times New Roman"/>
                <w:sz w:val="24"/>
                <w:szCs w:val="24"/>
                <w:lang w:val="en-GB"/>
              </w:rPr>
            </w:pPr>
            <w:r w:rsidRPr="001B28A6">
              <w:rPr>
                <w:rFonts w:ascii="Garamond" w:eastAsia="Times New Roman" w:hAnsi="Garamond" w:cs="Times New Roman"/>
                <w:sz w:val="24"/>
                <w:szCs w:val="24"/>
                <w:lang w:val="en-GB"/>
              </w:rPr>
              <w:t>10 ditë.</w:t>
            </w:r>
          </w:p>
        </w:tc>
      </w:tr>
    </w:tbl>
    <w:p w:rsidR="001B28A6" w:rsidRPr="001B28A6" w:rsidRDefault="001B28A6" w:rsidP="001B28A6">
      <w:pPr>
        <w:widowControl w:val="0"/>
        <w:spacing w:after="0" w:line="240" w:lineRule="auto"/>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        10. Nëpunësi civil ka të drejtë, që, në raste të veçanta, të kërkojë leje pa të drejtë page, për arsye shëndetësore, personale, për fëmijët, bashkëshortin apo prindërit. </w:t>
      </w:r>
      <w:proofErr w:type="gramStart"/>
      <w:r w:rsidRPr="001B28A6">
        <w:rPr>
          <w:rFonts w:ascii="Garamond" w:eastAsia="Times New Roman" w:hAnsi="Garamond" w:cs="Times New Roman"/>
          <w:sz w:val="24"/>
          <w:szCs w:val="24"/>
        </w:rPr>
        <w:t>Kohëzgjatja e kësaj leje përcaktohet nga drejtuesi i institucionit, me propozimin e eprorit të drejtpërdrejtë.</w:t>
      </w:r>
      <w:proofErr w:type="gramEnd"/>
      <w:r w:rsidRPr="001B28A6">
        <w:rPr>
          <w:rFonts w:ascii="Garamond" w:eastAsia="Times New Roman" w:hAnsi="Garamond" w:cs="Times New Roman"/>
          <w:sz w:val="24"/>
          <w:szCs w:val="24"/>
        </w:rPr>
        <w:t xml:space="preserve"> Kohëzgjatja maksimale </w:t>
      </w:r>
      <w:proofErr w:type="gramStart"/>
      <w:r w:rsidRPr="001B28A6">
        <w:rPr>
          <w:rFonts w:ascii="Garamond" w:eastAsia="Times New Roman" w:hAnsi="Garamond" w:cs="Times New Roman"/>
          <w:sz w:val="24"/>
          <w:szCs w:val="24"/>
        </w:rPr>
        <w:t>e  të</w:t>
      </w:r>
      <w:proofErr w:type="gramEnd"/>
      <w:r w:rsidRPr="001B28A6">
        <w:rPr>
          <w:rFonts w:ascii="Garamond" w:eastAsia="Times New Roman" w:hAnsi="Garamond" w:cs="Times New Roman"/>
          <w:sz w:val="24"/>
          <w:szCs w:val="24"/>
        </w:rPr>
        <w:t xml:space="preserve"> gjitha lejeve të papaguara, brenda një viti kalendarik, nuk mund të jetë më e gjatë se 30 ditë.</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i/>
          <w:sz w:val="24"/>
          <w:szCs w:val="24"/>
        </w:rPr>
        <w:t xml:space="preserve">                                                           </w:t>
      </w:r>
      <w:r w:rsidRPr="001B28A6">
        <w:rPr>
          <w:rFonts w:ascii="Garamond" w:eastAsia="Times New Roman" w:hAnsi="Garamond" w:cs="Times New Roman"/>
          <w:sz w:val="24"/>
          <w:szCs w:val="24"/>
        </w:rPr>
        <w:t>KREU II/A</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                PUNA NË DITËT E FESTAVE ZYRTARE DHE TË PUSHIMIT JAVOR</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1. Si rregull, ditët e festave zyrtare janë ditë pushimi. Punëmarrësi gëzon të drejtën e pagës në këto ditë.</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 xml:space="preserve">2. Kur festa zyrtare bie në ditët e punës dhe me vendim të Këshillit të Ministrave ose në kontratën kolektive është </w:t>
      </w:r>
      <w:proofErr w:type="gramStart"/>
      <w:r w:rsidRPr="001B28A6">
        <w:rPr>
          <w:rFonts w:ascii="Garamond" w:eastAsia="Times New Roman" w:hAnsi="Garamond" w:cs="Times New Roman"/>
          <w:i/>
          <w:sz w:val="24"/>
          <w:szCs w:val="24"/>
        </w:rPr>
        <w:t>vendosur  të</w:t>
      </w:r>
      <w:proofErr w:type="gramEnd"/>
      <w:r w:rsidRPr="001B28A6">
        <w:rPr>
          <w:rFonts w:ascii="Garamond" w:eastAsia="Times New Roman" w:hAnsi="Garamond" w:cs="Times New Roman"/>
          <w:i/>
          <w:sz w:val="24"/>
          <w:szCs w:val="24"/>
        </w:rPr>
        <w:t xml:space="preserve"> punohet, puna e kryer ditën e festës zyrtare kompensohet me një shtesë page, jo më pak se 25 për qind ose me një pushim të barabartë me kohëzgjatjen e ditës së punës së kryer plus një pushim shtesë, jo më pak se 25 për qind të kohëzgjatjes së kësaj pune, që merret një javë para ose pas kryerjes së saj.</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r w:rsidRPr="001B28A6">
        <w:rPr>
          <w:rFonts w:ascii="Garamond" w:eastAsia="Times New Roman" w:hAnsi="Garamond" w:cs="Times New Roman"/>
          <w:i/>
          <w:sz w:val="24"/>
          <w:szCs w:val="24"/>
        </w:rPr>
        <w:t>3. Kur festa zyrtare bie në ditët e pushimit javor, dita e hënë është ditë pushimi.</w:t>
      </w:r>
    </w:p>
    <w:p w:rsidR="001B28A6" w:rsidRPr="001B28A6" w:rsidRDefault="001B28A6" w:rsidP="001B28A6">
      <w:pPr>
        <w:widowControl w:val="0"/>
        <w:spacing w:after="0" w:line="240" w:lineRule="auto"/>
        <w:ind w:firstLine="720"/>
        <w:jc w:val="both"/>
        <w:rPr>
          <w:rFonts w:ascii="Garamond" w:eastAsia="Times New Roman" w:hAnsi="Garamond" w:cs="Times New Roman"/>
          <w:i/>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 xml:space="preserve">                                                             KREU III</w:t>
      </w:r>
    </w:p>
    <w:p w:rsidR="001B28A6" w:rsidRPr="001B28A6" w:rsidRDefault="001B28A6" w:rsidP="001B28A6">
      <w:pPr>
        <w:keepNext/>
        <w:widowControl w:val="0"/>
        <w:spacing w:after="0" w:line="240" w:lineRule="auto"/>
        <w:jc w:val="both"/>
        <w:rPr>
          <w:rFonts w:ascii="Garamond" w:eastAsia="Times New Roman" w:hAnsi="Garamond" w:cs="Times New Roman"/>
          <w:caps/>
          <w:sz w:val="24"/>
          <w:szCs w:val="24"/>
        </w:rPr>
      </w:pPr>
      <w:r w:rsidRPr="001B28A6">
        <w:rPr>
          <w:rFonts w:ascii="Garamond" w:eastAsia="Times New Roman" w:hAnsi="Garamond" w:cs="Times New Roman"/>
          <w:caps/>
          <w:sz w:val="24"/>
          <w:szCs w:val="24"/>
        </w:rPr>
        <w:t xml:space="preserve">                                                Dispozita tranzitore dhe të fundit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roofErr w:type="gramStart"/>
      <w:r w:rsidRPr="001B28A6">
        <w:rPr>
          <w:rFonts w:ascii="Garamond" w:eastAsia="Times New Roman" w:hAnsi="Garamond" w:cs="Times New Roman"/>
          <w:sz w:val="24"/>
          <w:szCs w:val="24"/>
        </w:rPr>
        <w:t>1. Ky</w:t>
      </w:r>
      <w:proofErr w:type="gramEnd"/>
      <w:r w:rsidRPr="001B28A6">
        <w:rPr>
          <w:rFonts w:ascii="Garamond" w:eastAsia="Times New Roman" w:hAnsi="Garamond" w:cs="Times New Roman"/>
          <w:sz w:val="24"/>
          <w:szCs w:val="24"/>
        </w:rPr>
        <w:t xml:space="preserve"> vendim nuk zbatohet për ato institucione shtetërore, për të cilat përcaktohet ndryshe në akte të tjera, ligjore apo nënligjore.</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2. Pushimi vjetor i paguar, pushimet e tjera dhe koha e kryerjes së tyre shënohen në dosjen e personelit të nëpunësit civil apo të punonjësit.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r w:rsidRPr="001B28A6">
        <w:rPr>
          <w:rFonts w:ascii="Garamond" w:eastAsia="Times New Roman" w:hAnsi="Garamond" w:cs="Times New Roman"/>
          <w:sz w:val="24"/>
          <w:szCs w:val="24"/>
        </w:rPr>
        <w:t>3. Vendimi nr.761, datë 19.11.1998, i Këshillit të Ministrave, “Për kohën e punës dhe të pushimit në shërbimin civil”, shfuqizohet.</w:t>
      </w:r>
    </w:p>
    <w:p w:rsidR="001B28A6" w:rsidRPr="001B28A6" w:rsidRDefault="001B28A6" w:rsidP="001B28A6">
      <w:pPr>
        <w:widowControl w:val="0"/>
        <w:spacing w:after="0" w:line="240" w:lineRule="auto"/>
        <w:ind w:firstLine="720"/>
        <w:jc w:val="both"/>
        <w:rPr>
          <w:rFonts w:ascii="Garamond" w:eastAsia="Times New Roman" w:hAnsi="Garamond" w:cs="Times New Roman"/>
          <w:sz w:val="24"/>
          <w:szCs w:val="24"/>
        </w:rPr>
      </w:pPr>
      <w:proofErr w:type="gramStart"/>
      <w:r w:rsidRPr="001B28A6">
        <w:rPr>
          <w:rFonts w:ascii="Garamond" w:eastAsia="Times New Roman" w:hAnsi="Garamond" w:cs="Times New Roman"/>
          <w:sz w:val="24"/>
          <w:szCs w:val="24"/>
        </w:rPr>
        <w:t>Ky</w:t>
      </w:r>
      <w:proofErr w:type="gramEnd"/>
      <w:r w:rsidRPr="001B28A6">
        <w:rPr>
          <w:rFonts w:ascii="Garamond" w:eastAsia="Times New Roman" w:hAnsi="Garamond" w:cs="Times New Roman"/>
          <w:sz w:val="24"/>
          <w:szCs w:val="24"/>
        </w:rPr>
        <w:t xml:space="preserve"> vendim hyn në fuqi më 1.11.2002.</w:t>
      </w: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r w:rsidRPr="00DA2571">
        <w:rPr>
          <w:rFonts w:ascii="Garamond" w:eastAsia="Times New Roman" w:hAnsi="Garamond" w:cs="Times New Roman"/>
          <w:b/>
          <w:sz w:val="24"/>
          <w:szCs w:val="24"/>
          <w:lang w:val="en-GB"/>
        </w:rPr>
        <w:t xml:space="preserve">                                                                                                                                                         </w:t>
      </w:r>
    </w:p>
    <w:p w:rsidR="001B28A6" w:rsidRPr="00DA2571" w:rsidRDefault="001B28A6" w:rsidP="001B28A6">
      <w:pPr>
        <w:widowControl w:val="0"/>
        <w:spacing w:after="0" w:line="240" w:lineRule="auto"/>
        <w:ind w:firstLine="720"/>
        <w:jc w:val="both"/>
        <w:rPr>
          <w:rFonts w:ascii="Garamond" w:eastAsia="Times New Roman" w:hAnsi="Garamond" w:cs="Times New Roman"/>
          <w:sz w:val="24"/>
          <w:szCs w:val="24"/>
        </w:rPr>
      </w:pP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r w:rsidRPr="00DA2571">
        <w:rPr>
          <w:rFonts w:ascii="Garamond" w:eastAsia="Times New Roman" w:hAnsi="Garamond" w:cs="Times New Roman"/>
          <w:b/>
          <w:sz w:val="24"/>
          <w:szCs w:val="24"/>
          <w:lang w:val="en-GB"/>
        </w:rPr>
        <w:t xml:space="preserve">                                                                                                                        KRYEMINISTRI</w:t>
      </w:r>
    </w:p>
    <w:p w:rsidR="001B28A6" w:rsidRPr="00DA2571" w:rsidRDefault="001B28A6" w:rsidP="001B28A6">
      <w:pPr>
        <w:widowControl w:val="0"/>
        <w:spacing w:after="0" w:line="240" w:lineRule="auto"/>
        <w:jc w:val="both"/>
        <w:rPr>
          <w:rFonts w:ascii="Garamond" w:eastAsia="Times New Roman" w:hAnsi="Garamond" w:cs="Times New Roman"/>
          <w:b/>
          <w:sz w:val="24"/>
          <w:szCs w:val="24"/>
          <w:lang w:val="en-GB"/>
        </w:rPr>
      </w:pPr>
      <w:r w:rsidRPr="00DA2571">
        <w:rPr>
          <w:rFonts w:ascii="Garamond" w:eastAsia="Times New Roman" w:hAnsi="Garamond" w:cs="Times New Roman"/>
          <w:b/>
          <w:sz w:val="24"/>
          <w:szCs w:val="24"/>
          <w:lang w:val="en-GB"/>
        </w:rPr>
        <w:t xml:space="preserve">                                                                                                                           </w:t>
      </w:r>
      <w:proofErr w:type="gramStart"/>
      <w:r w:rsidRPr="00DA2571">
        <w:rPr>
          <w:rFonts w:ascii="Garamond" w:eastAsia="Times New Roman" w:hAnsi="Garamond" w:cs="Times New Roman"/>
          <w:b/>
          <w:sz w:val="24"/>
          <w:szCs w:val="24"/>
          <w:lang w:val="en-GB"/>
        </w:rPr>
        <w:t>Fatos  Nano</w:t>
      </w:r>
      <w:proofErr w:type="gramEnd"/>
    </w:p>
    <w:p w:rsidR="001B28A6" w:rsidRPr="00DA2571" w:rsidRDefault="001B28A6" w:rsidP="001B28A6">
      <w:pPr>
        <w:widowControl w:val="0"/>
        <w:spacing w:after="0" w:line="240" w:lineRule="auto"/>
        <w:jc w:val="both"/>
        <w:rPr>
          <w:rFonts w:ascii="Garamond" w:eastAsia="Times New Roman" w:hAnsi="Garamond" w:cs="Times New Roman"/>
          <w:noProof/>
          <w:sz w:val="24"/>
          <w:szCs w:val="24"/>
          <w:lang w:val="sq-AL"/>
        </w:rPr>
      </w:pPr>
      <w:r w:rsidRPr="00DA2571">
        <w:rPr>
          <w:rFonts w:ascii="Garamond" w:eastAsia="Times New Roman" w:hAnsi="Garamond" w:cs="Times New Roman"/>
          <w:noProof/>
          <w:sz w:val="24"/>
          <w:szCs w:val="24"/>
          <w:lang w:val="en-GB"/>
        </w:rPr>
        <w:t xml:space="preserve"> </w:t>
      </w:r>
    </w:p>
    <w:p w:rsidR="001458CF" w:rsidRDefault="001458CF"/>
    <w:sectPr w:rsidR="00145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C02BE"/>
    <w:multiLevelType w:val="hybridMultilevel"/>
    <w:tmpl w:val="3C32D06E"/>
    <w:lvl w:ilvl="0" w:tplc="8BA2381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8A6"/>
    <w:rsid w:val="001458CF"/>
    <w:rsid w:val="001B28A6"/>
    <w:rsid w:val="003F6908"/>
    <w:rsid w:val="005378B2"/>
    <w:rsid w:val="00AE5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8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8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2020-03-26T16:58:00Z</dcterms:created>
  <dcterms:modified xsi:type="dcterms:W3CDTF">2020-03-26T17:04:00Z</dcterms:modified>
</cp:coreProperties>
</file>