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88D" w:rsidRPr="006A13A6" w:rsidRDefault="0036688D" w:rsidP="0036688D">
      <w:pPr>
        <w:pStyle w:val="Paragrafi"/>
        <w:rPr>
          <w:rFonts w:ascii="Garamond" w:hAnsi="Garamond"/>
          <w:sz w:val="24"/>
          <w:szCs w:val="24"/>
        </w:rPr>
      </w:pPr>
    </w:p>
    <w:p w:rsidR="0036688D" w:rsidRPr="006A13A6" w:rsidRDefault="0036688D" w:rsidP="0036688D">
      <w:pPr>
        <w:pStyle w:val="Akti"/>
        <w:rPr>
          <w:rFonts w:ascii="Garamond" w:hAnsi="Garamond"/>
          <w:sz w:val="24"/>
          <w:szCs w:val="24"/>
        </w:rPr>
      </w:pPr>
      <w:r w:rsidRPr="006A13A6">
        <w:rPr>
          <w:rFonts w:ascii="Garamond" w:hAnsi="Garamond"/>
          <w:sz w:val="24"/>
          <w:szCs w:val="24"/>
        </w:rPr>
        <w:t xml:space="preserve">V E N D I M </w:t>
      </w:r>
    </w:p>
    <w:p w:rsidR="0036688D" w:rsidRPr="006A13A6" w:rsidRDefault="0036688D" w:rsidP="0036688D">
      <w:pPr>
        <w:pStyle w:val="NumriData"/>
        <w:rPr>
          <w:rFonts w:ascii="Garamond" w:hAnsi="Garamond"/>
          <w:sz w:val="24"/>
          <w:szCs w:val="24"/>
        </w:rPr>
      </w:pPr>
      <w:r w:rsidRPr="006A13A6">
        <w:rPr>
          <w:rFonts w:ascii="Garamond" w:hAnsi="Garamond"/>
          <w:sz w:val="24"/>
          <w:szCs w:val="24"/>
        </w:rPr>
        <w:t>Nr. 528, datë 31.10.2002</w:t>
      </w:r>
    </w:p>
    <w:p w:rsidR="0036688D" w:rsidRPr="006A13A6" w:rsidRDefault="0036688D" w:rsidP="0036688D">
      <w:pPr>
        <w:pStyle w:val="Paragrafi"/>
        <w:rPr>
          <w:rFonts w:ascii="Garamond" w:hAnsi="Garamond"/>
          <w:sz w:val="24"/>
          <w:szCs w:val="24"/>
        </w:rPr>
      </w:pPr>
    </w:p>
    <w:p w:rsidR="0036688D" w:rsidRPr="006A13A6" w:rsidRDefault="0036688D" w:rsidP="0036688D">
      <w:pPr>
        <w:pStyle w:val="Titulli"/>
        <w:rPr>
          <w:rFonts w:ascii="Garamond" w:hAnsi="Garamond"/>
          <w:sz w:val="24"/>
          <w:szCs w:val="24"/>
        </w:rPr>
      </w:pPr>
      <w:r w:rsidRPr="006A13A6">
        <w:rPr>
          <w:rFonts w:ascii="Garamond" w:hAnsi="Garamond"/>
          <w:sz w:val="24"/>
          <w:szCs w:val="24"/>
        </w:rPr>
        <w:t>PËR SHPRONËSIMIN PËR INTERES PUBLIK TË PASURIVE TË PALUAJTSHME, QË PREKEN NGA NDËRTIMI I SEGMENTIT RRUGOR ELBASAN- LIBRAZHD</w:t>
      </w:r>
    </w:p>
    <w:p w:rsidR="00190C4B" w:rsidRPr="006A13A6" w:rsidRDefault="00190C4B" w:rsidP="00190C4B">
      <w:pPr>
        <w:pStyle w:val="BazLigjPropozues"/>
        <w:jc w:val="center"/>
        <w:rPr>
          <w:rFonts w:ascii="Garamond" w:hAnsi="Garamond"/>
          <w:i/>
          <w:sz w:val="24"/>
          <w:szCs w:val="24"/>
        </w:rPr>
      </w:pPr>
      <w:r w:rsidRPr="006A13A6">
        <w:rPr>
          <w:rFonts w:ascii="Garamond" w:hAnsi="Garamond"/>
          <w:i/>
          <w:sz w:val="24"/>
          <w:szCs w:val="24"/>
        </w:rPr>
        <w:t>(Ndryshuar me VKM nr.</w:t>
      </w:r>
      <w:r>
        <w:rPr>
          <w:rFonts w:ascii="Garamond" w:hAnsi="Garamond"/>
          <w:i/>
          <w:sz w:val="24"/>
          <w:szCs w:val="24"/>
        </w:rPr>
        <w:t xml:space="preserve"> </w:t>
      </w:r>
      <w:r w:rsidRPr="006A13A6">
        <w:rPr>
          <w:rFonts w:ascii="Garamond" w:hAnsi="Garamond"/>
          <w:i/>
          <w:sz w:val="24"/>
          <w:szCs w:val="24"/>
        </w:rPr>
        <w:t>32, datë 13.1.2005</w:t>
      </w:r>
      <w:r>
        <w:rPr>
          <w:rStyle w:val="FootnoteReference"/>
          <w:rFonts w:ascii="Garamond" w:hAnsi="Garamond"/>
          <w:i/>
          <w:sz w:val="24"/>
          <w:szCs w:val="24"/>
        </w:rPr>
        <w:footnoteReference w:id="1"/>
      </w:r>
      <w:r w:rsidRPr="006A13A6">
        <w:rPr>
          <w:rFonts w:ascii="Garamond" w:hAnsi="Garamond"/>
          <w:i/>
          <w:sz w:val="24"/>
          <w:szCs w:val="24"/>
        </w:rPr>
        <w:t>)</w:t>
      </w:r>
    </w:p>
    <w:p w:rsidR="00190C4B" w:rsidRPr="006A13A6" w:rsidRDefault="00190C4B" w:rsidP="00190C4B">
      <w:pPr>
        <w:pStyle w:val="BazLigjPropozues"/>
        <w:jc w:val="right"/>
        <w:rPr>
          <w:rFonts w:ascii="Garamond" w:hAnsi="Garamond"/>
          <w:i/>
          <w:sz w:val="24"/>
          <w:szCs w:val="24"/>
        </w:rPr>
      </w:pPr>
      <w:r w:rsidRPr="006A13A6">
        <w:rPr>
          <w:rFonts w:ascii="Garamond" w:hAnsi="Garamond"/>
          <w:i/>
          <w:sz w:val="24"/>
          <w:szCs w:val="24"/>
        </w:rPr>
        <w:t>(i përditësuar)</w:t>
      </w:r>
    </w:p>
    <w:p w:rsidR="0036688D" w:rsidRPr="006A13A6" w:rsidRDefault="0036688D" w:rsidP="0036688D">
      <w:pPr>
        <w:pStyle w:val="Paragrafi"/>
        <w:rPr>
          <w:rFonts w:ascii="Garamond" w:hAnsi="Garamond"/>
          <w:sz w:val="24"/>
          <w:szCs w:val="24"/>
        </w:rPr>
      </w:pPr>
    </w:p>
    <w:p w:rsidR="0036688D" w:rsidRPr="006A13A6" w:rsidRDefault="0036688D" w:rsidP="0036688D">
      <w:pPr>
        <w:pStyle w:val="BazLigjPropozues"/>
        <w:rPr>
          <w:rFonts w:ascii="Garamond" w:hAnsi="Garamond"/>
          <w:sz w:val="24"/>
          <w:szCs w:val="24"/>
        </w:rPr>
      </w:pPr>
      <w:r w:rsidRPr="006A13A6">
        <w:rPr>
          <w:rFonts w:ascii="Garamond" w:hAnsi="Garamond"/>
          <w:sz w:val="24"/>
          <w:szCs w:val="24"/>
        </w:rPr>
        <w:t xml:space="preserve">Në mbështetje të nenit 100 të Kushtetutës dhe të neneve 5 pika 1, 20 e 21 të ligjit nr. 8561, datë 22.12.1999 “Për shpronësimet dhe marrjen në përdorim të përkohshëm të pasurisë pronë private për interes publik”, me propozimin e Ministrit të Transportit dhe të Telekomunikacionit, Këshilli i Ministrave </w:t>
      </w:r>
    </w:p>
    <w:p w:rsidR="006A13A6" w:rsidRPr="006A13A6" w:rsidRDefault="006A13A6" w:rsidP="006A13A6">
      <w:pPr>
        <w:pStyle w:val="BazLigjPropozues"/>
        <w:jc w:val="right"/>
        <w:rPr>
          <w:rFonts w:ascii="Garamond" w:hAnsi="Garamond"/>
          <w:i/>
          <w:sz w:val="24"/>
          <w:szCs w:val="24"/>
        </w:rPr>
      </w:pPr>
    </w:p>
    <w:p w:rsidR="0036688D" w:rsidRPr="006A13A6" w:rsidRDefault="0036688D" w:rsidP="0036688D">
      <w:pPr>
        <w:pStyle w:val="VENDOSI"/>
        <w:rPr>
          <w:rFonts w:ascii="Garamond" w:hAnsi="Garamond"/>
          <w:sz w:val="24"/>
          <w:szCs w:val="24"/>
        </w:rPr>
      </w:pPr>
      <w:r w:rsidRPr="006A13A6">
        <w:rPr>
          <w:rFonts w:ascii="Garamond" w:hAnsi="Garamond"/>
          <w:sz w:val="24"/>
          <w:szCs w:val="24"/>
        </w:rPr>
        <w:t>V E N D O S I:</w:t>
      </w:r>
    </w:p>
    <w:p w:rsidR="0036688D" w:rsidRPr="006A13A6" w:rsidRDefault="0036688D" w:rsidP="0036688D">
      <w:pPr>
        <w:rPr>
          <w:rFonts w:ascii="Garamond" w:hAnsi="Garamond"/>
          <w:sz w:val="24"/>
          <w:szCs w:val="24"/>
        </w:rPr>
      </w:pPr>
    </w:p>
    <w:p w:rsidR="0036688D" w:rsidRPr="006A13A6" w:rsidRDefault="0036688D" w:rsidP="0036688D">
      <w:pPr>
        <w:pStyle w:val="Paragrafi"/>
        <w:rPr>
          <w:rFonts w:ascii="Garamond" w:hAnsi="Garamond"/>
          <w:sz w:val="24"/>
          <w:szCs w:val="24"/>
        </w:rPr>
      </w:pPr>
      <w:r w:rsidRPr="006A13A6">
        <w:rPr>
          <w:rFonts w:ascii="Garamond" w:hAnsi="Garamond"/>
          <w:sz w:val="24"/>
          <w:szCs w:val="24"/>
        </w:rPr>
        <w:t>1. Shpronësimin për interes publik të pasurive të paluajtshme të pronarëve, të cilët preken nga ndërtimi i segmentit rrugor Elbasan-Librazhd.</w:t>
      </w:r>
    </w:p>
    <w:p w:rsidR="0036688D" w:rsidRPr="006A13A6" w:rsidRDefault="0036688D" w:rsidP="0036688D">
      <w:pPr>
        <w:pStyle w:val="Paragrafi"/>
        <w:rPr>
          <w:rFonts w:ascii="Garamond" w:hAnsi="Garamond"/>
          <w:sz w:val="24"/>
          <w:szCs w:val="24"/>
        </w:rPr>
      </w:pPr>
      <w:r w:rsidRPr="006A13A6">
        <w:rPr>
          <w:rFonts w:ascii="Garamond" w:hAnsi="Garamond"/>
          <w:sz w:val="24"/>
          <w:szCs w:val="24"/>
        </w:rPr>
        <w:t>2. Shpronësimi të bëhet në favor të Ministrisë së Transportit dhe të Telekomunikacionit.</w:t>
      </w:r>
    </w:p>
    <w:p w:rsidR="0036688D" w:rsidRPr="006A13A6" w:rsidRDefault="0036688D" w:rsidP="0036688D">
      <w:pPr>
        <w:pStyle w:val="Paragrafi"/>
        <w:rPr>
          <w:rFonts w:ascii="Garamond" w:hAnsi="Garamond"/>
          <w:sz w:val="24"/>
          <w:szCs w:val="24"/>
        </w:rPr>
      </w:pPr>
      <w:r w:rsidRPr="006A13A6">
        <w:rPr>
          <w:rFonts w:ascii="Garamond" w:hAnsi="Garamond"/>
          <w:sz w:val="24"/>
          <w:szCs w:val="24"/>
        </w:rPr>
        <w:t>3. Pronarët e pasurive të paluajtshme, që shpronësohen, të kompensohen në vlerë të plotë sipas masës përkatëse që paraqitet në tabelën që i bashkëlidhet këtij vendimi, për sipërfaqe 84 433 m2 tokë arë, 4912 m2 tokë truall, 1082 m2 ndërtesë, 554 ml mur rrethues, 146 m2 kioska, 829 m2 lavazh dhe 2687 copë dru frutorë, vlerësuar në shumën e përgjithshme prej 91 308 268 (nëntëdhjetë e një milionë e treqind e tetë mijë e dyqind e gjashtëdhjetë e tetë) lekë.</w:t>
      </w:r>
    </w:p>
    <w:p w:rsidR="006A13A6" w:rsidRPr="006A13A6" w:rsidRDefault="006A13A6" w:rsidP="006A13A6">
      <w:pPr>
        <w:pStyle w:val="Paragrafi"/>
        <w:rPr>
          <w:rFonts w:ascii="Garamond" w:hAnsi="Garamond"/>
          <w:i/>
          <w:sz w:val="24"/>
          <w:szCs w:val="24"/>
        </w:rPr>
      </w:pPr>
      <w:r w:rsidRPr="00190C4B">
        <w:rPr>
          <w:rFonts w:ascii="Garamond" w:hAnsi="Garamond"/>
          <w:i/>
          <w:sz w:val="24"/>
          <w:szCs w:val="24"/>
        </w:rPr>
        <w:t>3/1 Pronarët e pasurive të paluajtshme, që shpronësohen, të kompensohen në vlerë të plotë, sipas masës së kompensimit përkatës, që paraqitet në tabelën që i bashkëlidhet këtij vendimi, për sipërfaqen 12 468 m</w:t>
      </w:r>
      <w:r w:rsidRPr="00190C4B">
        <w:rPr>
          <w:rFonts w:ascii="Garamond" w:hAnsi="Garamond"/>
          <w:i/>
          <w:sz w:val="24"/>
          <w:szCs w:val="24"/>
          <w:vertAlign w:val="superscript"/>
        </w:rPr>
        <w:t>2</w:t>
      </w:r>
      <w:r w:rsidRPr="00190C4B">
        <w:rPr>
          <w:rFonts w:ascii="Garamond" w:hAnsi="Garamond"/>
          <w:i/>
          <w:sz w:val="24"/>
          <w:szCs w:val="24"/>
        </w:rPr>
        <w:t xml:space="preserve"> tokë arë, truallin 1914,5 m</w:t>
      </w:r>
      <w:r w:rsidRPr="00190C4B">
        <w:rPr>
          <w:rFonts w:ascii="Garamond" w:hAnsi="Garamond"/>
          <w:i/>
          <w:sz w:val="24"/>
          <w:szCs w:val="24"/>
          <w:vertAlign w:val="superscript"/>
        </w:rPr>
        <w:t>2</w:t>
      </w:r>
      <w:r w:rsidRPr="00190C4B">
        <w:rPr>
          <w:rFonts w:ascii="Garamond" w:hAnsi="Garamond"/>
          <w:i/>
          <w:sz w:val="24"/>
          <w:szCs w:val="24"/>
        </w:rPr>
        <w:t>, objekte me sipërfaqe 928 m</w:t>
      </w:r>
      <w:r w:rsidRPr="00190C4B">
        <w:rPr>
          <w:rFonts w:ascii="Garamond" w:hAnsi="Garamond"/>
          <w:i/>
          <w:sz w:val="24"/>
          <w:szCs w:val="24"/>
          <w:vertAlign w:val="superscript"/>
        </w:rPr>
        <w:t>2</w:t>
      </w:r>
      <w:r w:rsidRPr="00190C4B">
        <w:rPr>
          <w:rFonts w:ascii="Garamond" w:hAnsi="Garamond"/>
          <w:i/>
          <w:sz w:val="24"/>
          <w:szCs w:val="24"/>
        </w:rPr>
        <w:t>, vlerësuar në shumën 31 433 167 (tridhjetë e një milion e katërqind e tridhjetë e tre mijë e njëqind e gjashtëdhjetë e shtatë) lekë, dru frutorë 1268 copë, vlerësuar në shumën 5 483 000 (pesë milionë e katërqind e tetëdhjetë e tre mijë) lekë, me një vlerë të përgjithshme 49 302 467 (dyzet e nëntë milionë e treqind e dy mijë e katërqind e gjashtëdhjetë e shtatë) lekë.</w:t>
      </w:r>
    </w:p>
    <w:p w:rsidR="0036688D" w:rsidRPr="006A13A6" w:rsidRDefault="0036688D" w:rsidP="006A13A6">
      <w:pPr>
        <w:pStyle w:val="Paragrafi"/>
        <w:rPr>
          <w:rFonts w:ascii="Garamond" w:hAnsi="Garamond"/>
          <w:sz w:val="24"/>
          <w:szCs w:val="24"/>
        </w:rPr>
      </w:pPr>
      <w:r w:rsidRPr="006A13A6">
        <w:rPr>
          <w:rFonts w:ascii="Garamond" w:hAnsi="Garamond"/>
          <w:sz w:val="24"/>
          <w:szCs w:val="24"/>
        </w:rPr>
        <w:t>4. Vlera e shpenzimeve procedurale të jetë në shumën prej 2 800 000 (dy milionë e tetëqind mijë) lekësh.</w:t>
      </w:r>
    </w:p>
    <w:p w:rsidR="006A13A6" w:rsidRPr="006A13A6" w:rsidRDefault="006A13A6" w:rsidP="006A13A6">
      <w:pPr>
        <w:widowControl w:val="0"/>
        <w:ind w:firstLine="720"/>
        <w:jc w:val="both"/>
        <w:rPr>
          <w:rFonts w:ascii="Garamond" w:hAnsi="Garamond"/>
          <w:i/>
          <w:sz w:val="24"/>
          <w:szCs w:val="24"/>
          <w:lang w:val="en-US"/>
        </w:rPr>
      </w:pPr>
      <w:r w:rsidRPr="00190C4B">
        <w:rPr>
          <w:rFonts w:ascii="Garamond" w:hAnsi="Garamond"/>
          <w:i/>
          <w:sz w:val="24"/>
          <w:szCs w:val="24"/>
          <w:lang w:val="en-US"/>
        </w:rPr>
        <w:t xml:space="preserve">4/1. Shpenzimet procedurale janë në </w:t>
      </w:r>
      <w:proofErr w:type="gramStart"/>
      <w:r w:rsidRPr="00190C4B">
        <w:rPr>
          <w:rFonts w:ascii="Garamond" w:hAnsi="Garamond"/>
          <w:i/>
          <w:sz w:val="24"/>
          <w:szCs w:val="24"/>
          <w:lang w:val="en-US"/>
        </w:rPr>
        <w:t>shumën  1</w:t>
      </w:r>
      <w:proofErr w:type="gramEnd"/>
      <w:r w:rsidRPr="00190C4B">
        <w:rPr>
          <w:rFonts w:ascii="Garamond" w:hAnsi="Garamond"/>
          <w:i/>
          <w:sz w:val="24"/>
          <w:szCs w:val="24"/>
          <w:lang w:val="en-US"/>
        </w:rPr>
        <w:t xml:space="preserve"> 126  824 (një milion e njëqind e njëzet e gjashtë mijë e tetëqind e njëzet e katër) lekë.</w:t>
      </w:r>
    </w:p>
    <w:p w:rsidR="0036688D" w:rsidRPr="006A13A6" w:rsidRDefault="0036688D" w:rsidP="006A13A6">
      <w:pPr>
        <w:pStyle w:val="Paragrafi"/>
        <w:rPr>
          <w:rFonts w:ascii="Garamond" w:hAnsi="Garamond"/>
          <w:sz w:val="24"/>
          <w:szCs w:val="24"/>
        </w:rPr>
      </w:pPr>
      <w:r w:rsidRPr="006A13A6">
        <w:rPr>
          <w:rFonts w:ascii="Garamond" w:hAnsi="Garamond"/>
          <w:sz w:val="24"/>
          <w:szCs w:val="24"/>
        </w:rPr>
        <w:t xml:space="preserve">5. Fondi prej 94 108 268 </w:t>
      </w:r>
      <w:proofErr w:type="gramStart"/>
      <w:r w:rsidRPr="006A13A6">
        <w:rPr>
          <w:rFonts w:ascii="Garamond" w:hAnsi="Garamond"/>
          <w:sz w:val="24"/>
          <w:szCs w:val="24"/>
        </w:rPr>
        <w:t>( nëntëdhjetë</w:t>
      </w:r>
      <w:proofErr w:type="gramEnd"/>
      <w:r w:rsidRPr="006A13A6">
        <w:rPr>
          <w:rFonts w:ascii="Garamond" w:hAnsi="Garamond"/>
          <w:sz w:val="24"/>
          <w:szCs w:val="24"/>
        </w:rPr>
        <w:t xml:space="preserve"> e katër milionë e njëqind e tetë mijë e dyqind e gjashtëdhjetë e tetë) lekësh, për kompensimin e pronarëve të shpronësuar dhe të shpenzimeve procedurale, sipas pikave 3 e 4 të këtij vendimi, të përballohet nga buxheti i vitit 2002, zëri “Shpronësime”, miratuar për Ministrinë e Transportit dhe të Telekomunikacionit.</w:t>
      </w:r>
    </w:p>
    <w:p w:rsidR="006A13A6" w:rsidRPr="006A13A6" w:rsidRDefault="006A13A6" w:rsidP="006A13A6">
      <w:pPr>
        <w:pStyle w:val="Paragrafi"/>
        <w:rPr>
          <w:rFonts w:ascii="Garamond" w:hAnsi="Garamond"/>
          <w:i/>
          <w:sz w:val="24"/>
          <w:szCs w:val="24"/>
        </w:rPr>
      </w:pPr>
      <w:r w:rsidRPr="00190C4B">
        <w:rPr>
          <w:rFonts w:ascii="Garamond" w:hAnsi="Garamond"/>
          <w:i/>
          <w:sz w:val="24"/>
          <w:szCs w:val="24"/>
        </w:rPr>
        <w:t xml:space="preserve">5/1 Vlera e përgjithshme e shpronësimit dhe e shpenzimeve procedurale në shumën prej 50 429 291 (pesëdhjetë milionë e katërqind e njëzet e nëntë mijë e dyqind e nëntëdhjetë e </w:t>
      </w:r>
      <w:proofErr w:type="gramStart"/>
      <w:r w:rsidRPr="00190C4B">
        <w:rPr>
          <w:rFonts w:ascii="Garamond" w:hAnsi="Garamond"/>
          <w:i/>
          <w:sz w:val="24"/>
          <w:szCs w:val="24"/>
        </w:rPr>
        <w:t>një )</w:t>
      </w:r>
      <w:proofErr w:type="gramEnd"/>
      <w:r w:rsidRPr="00190C4B">
        <w:rPr>
          <w:rFonts w:ascii="Garamond" w:hAnsi="Garamond"/>
          <w:i/>
          <w:sz w:val="24"/>
          <w:szCs w:val="24"/>
        </w:rPr>
        <w:t xml:space="preserve"> lekësh të përballohet nga buxheti i vitit 2005, zëri “Shpronësime”, miratuar për Ministrinë e Transportit dhe të Telekomunikacionit.</w:t>
      </w:r>
    </w:p>
    <w:p w:rsidR="0036688D" w:rsidRPr="006A13A6" w:rsidRDefault="0036688D" w:rsidP="0036688D">
      <w:pPr>
        <w:pStyle w:val="Paragrafi"/>
        <w:rPr>
          <w:rFonts w:ascii="Garamond" w:hAnsi="Garamond"/>
          <w:sz w:val="24"/>
          <w:szCs w:val="24"/>
        </w:rPr>
      </w:pPr>
      <w:r w:rsidRPr="006A13A6">
        <w:rPr>
          <w:rFonts w:ascii="Garamond" w:hAnsi="Garamond"/>
          <w:sz w:val="24"/>
          <w:szCs w:val="24"/>
        </w:rPr>
        <w:t>6. Shpronësimi të përfundojë brenda datës 30. 11. 2002.</w:t>
      </w:r>
    </w:p>
    <w:p w:rsidR="0036688D" w:rsidRPr="006A13A6" w:rsidRDefault="0036688D" w:rsidP="0036688D">
      <w:pPr>
        <w:pStyle w:val="Paragrafi"/>
        <w:rPr>
          <w:rFonts w:ascii="Garamond" w:hAnsi="Garamond"/>
          <w:sz w:val="24"/>
          <w:szCs w:val="24"/>
        </w:rPr>
      </w:pPr>
      <w:r w:rsidRPr="006A13A6">
        <w:rPr>
          <w:rFonts w:ascii="Garamond" w:hAnsi="Garamond"/>
          <w:sz w:val="24"/>
          <w:szCs w:val="24"/>
        </w:rPr>
        <w:t>7. Punimet të fillojnë brenda vitit 2002 dhe të përfundojnë brenda vitit 2004.</w:t>
      </w:r>
    </w:p>
    <w:p w:rsidR="0036688D" w:rsidRPr="006A13A6" w:rsidRDefault="0036688D" w:rsidP="0036688D">
      <w:pPr>
        <w:pStyle w:val="Paragrafi"/>
        <w:rPr>
          <w:rFonts w:ascii="Garamond" w:hAnsi="Garamond"/>
          <w:sz w:val="24"/>
          <w:szCs w:val="24"/>
        </w:rPr>
      </w:pPr>
      <w:r w:rsidRPr="006A13A6">
        <w:rPr>
          <w:rFonts w:ascii="Garamond" w:hAnsi="Garamond"/>
          <w:sz w:val="24"/>
          <w:szCs w:val="24"/>
        </w:rPr>
        <w:t>8. Mënyra e pagesës për çështjen në konflikt ose në proces regjistrimi të bëhet në përputhje me kushtet e përcaktuara në ligjin nr. 8561, datë 22.12.1999 “Për shpronësimet dhe marrjen në përdorim të përkohshëm të pasurisë pronë private për interes publik”.</w:t>
      </w:r>
    </w:p>
    <w:p w:rsidR="0036688D" w:rsidRPr="006A13A6" w:rsidRDefault="0036688D" w:rsidP="0036688D">
      <w:pPr>
        <w:pStyle w:val="Paragrafi"/>
        <w:rPr>
          <w:rFonts w:ascii="Garamond" w:hAnsi="Garamond"/>
          <w:sz w:val="24"/>
          <w:szCs w:val="24"/>
        </w:rPr>
      </w:pPr>
      <w:r w:rsidRPr="006A13A6">
        <w:rPr>
          <w:rFonts w:ascii="Garamond" w:hAnsi="Garamond"/>
          <w:sz w:val="24"/>
          <w:szCs w:val="24"/>
        </w:rPr>
        <w:t>9. Ngarkohet Ministria e Transportit dhe Telekomunikacionit për zbatimin e këtij vendimi.</w:t>
      </w:r>
    </w:p>
    <w:p w:rsidR="0036688D" w:rsidRPr="006A13A6" w:rsidRDefault="0036688D" w:rsidP="0036688D">
      <w:pPr>
        <w:pStyle w:val="Paragrafi"/>
        <w:rPr>
          <w:rFonts w:ascii="Garamond" w:hAnsi="Garamond"/>
          <w:sz w:val="24"/>
          <w:szCs w:val="24"/>
        </w:rPr>
      </w:pPr>
      <w:r w:rsidRPr="006A13A6">
        <w:rPr>
          <w:rFonts w:ascii="Garamond" w:hAnsi="Garamond"/>
          <w:sz w:val="24"/>
          <w:szCs w:val="24"/>
        </w:rPr>
        <w:t xml:space="preserve">Ky vendim hyn në fuqi menjëherë dhe botohet në Fletoren </w:t>
      </w:r>
      <w:proofErr w:type="gramStart"/>
      <w:r w:rsidRPr="006A13A6">
        <w:rPr>
          <w:rFonts w:ascii="Garamond" w:hAnsi="Garamond"/>
          <w:sz w:val="24"/>
          <w:szCs w:val="24"/>
        </w:rPr>
        <w:t>Zyrtare .</w:t>
      </w:r>
      <w:proofErr w:type="gramEnd"/>
    </w:p>
    <w:p w:rsidR="0036688D" w:rsidRPr="006A13A6" w:rsidRDefault="0036688D" w:rsidP="0036688D">
      <w:pPr>
        <w:pStyle w:val="Autoriteti"/>
        <w:rPr>
          <w:rFonts w:ascii="Garamond" w:hAnsi="Garamond"/>
          <w:sz w:val="24"/>
          <w:szCs w:val="24"/>
        </w:rPr>
      </w:pPr>
    </w:p>
    <w:p w:rsidR="0036688D" w:rsidRPr="006A13A6" w:rsidRDefault="0036688D" w:rsidP="0036688D">
      <w:pPr>
        <w:pStyle w:val="Autoriteti"/>
        <w:rPr>
          <w:rFonts w:ascii="Garamond" w:hAnsi="Garamond"/>
          <w:sz w:val="24"/>
          <w:szCs w:val="24"/>
        </w:rPr>
      </w:pPr>
      <w:r w:rsidRPr="006A13A6">
        <w:rPr>
          <w:rFonts w:ascii="Garamond" w:hAnsi="Garamond"/>
          <w:sz w:val="24"/>
          <w:szCs w:val="24"/>
        </w:rPr>
        <w:t xml:space="preserve">KRYEMINISTRI </w:t>
      </w:r>
    </w:p>
    <w:p w:rsidR="0036688D" w:rsidRPr="006A13A6" w:rsidRDefault="0036688D" w:rsidP="0036688D">
      <w:pPr>
        <w:pStyle w:val="AutoritetiEmer"/>
        <w:rPr>
          <w:rFonts w:ascii="Garamond" w:hAnsi="Garamond"/>
          <w:sz w:val="24"/>
          <w:szCs w:val="24"/>
        </w:rPr>
      </w:pPr>
      <w:r w:rsidRPr="006A13A6">
        <w:rPr>
          <w:rFonts w:ascii="Garamond" w:hAnsi="Garamond"/>
          <w:sz w:val="24"/>
          <w:szCs w:val="24"/>
        </w:rPr>
        <w:t xml:space="preserve">   Fatos Nano                   </w:t>
      </w:r>
    </w:p>
    <w:p w:rsidR="0036688D" w:rsidRPr="006A13A6" w:rsidRDefault="0036688D" w:rsidP="0036688D">
      <w:pPr>
        <w:pStyle w:val="Tabele"/>
        <w:rPr>
          <w:rFonts w:ascii="Garamond" w:hAnsi="Garamond"/>
          <w:sz w:val="24"/>
          <w:szCs w:val="24"/>
        </w:rPr>
      </w:pPr>
    </w:p>
    <w:p w:rsidR="0036688D" w:rsidRPr="006A13A6" w:rsidRDefault="0036688D" w:rsidP="0036688D">
      <w:pPr>
        <w:pStyle w:val="Paragrafi"/>
        <w:rPr>
          <w:rFonts w:ascii="Garamond" w:hAnsi="Garamond"/>
          <w:sz w:val="24"/>
          <w:szCs w:val="24"/>
        </w:rPr>
      </w:pPr>
    </w:p>
    <w:p w:rsidR="0036688D" w:rsidRPr="006A13A6" w:rsidRDefault="0036688D" w:rsidP="0036688D">
      <w:pPr>
        <w:pStyle w:val="Paragrafi"/>
        <w:rPr>
          <w:rFonts w:ascii="Garamond" w:hAnsi="Garamond"/>
          <w:sz w:val="24"/>
          <w:szCs w:val="24"/>
        </w:rPr>
      </w:pPr>
    </w:p>
    <w:p w:rsidR="0036688D" w:rsidRPr="006A13A6" w:rsidRDefault="0036688D" w:rsidP="0036688D">
      <w:pPr>
        <w:pStyle w:val="Paragrafi"/>
        <w:rPr>
          <w:rFonts w:ascii="Garamond" w:hAnsi="Garamond"/>
          <w:sz w:val="24"/>
          <w:szCs w:val="24"/>
        </w:rPr>
      </w:pPr>
    </w:p>
    <w:p w:rsidR="006A13A6" w:rsidRPr="006A13A6" w:rsidRDefault="006A13A6" w:rsidP="0036688D">
      <w:pPr>
        <w:pStyle w:val="Paragrafi"/>
        <w:rPr>
          <w:rFonts w:ascii="Garamond" w:hAnsi="Garamond"/>
          <w:sz w:val="24"/>
          <w:szCs w:val="24"/>
        </w:rPr>
      </w:pPr>
    </w:p>
    <w:p w:rsidR="006A13A6" w:rsidRPr="006A13A6" w:rsidRDefault="006A13A6" w:rsidP="0036688D">
      <w:pPr>
        <w:pStyle w:val="Paragrafi"/>
        <w:rPr>
          <w:rFonts w:ascii="Garamond" w:hAnsi="Garamond"/>
          <w:sz w:val="24"/>
          <w:szCs w:val="24"/>
        </w:rPr>
      </w:pPr>
    </w:p>
    <w:p w:rsidR="006A13A6" w:rsidRPr="006A13A6" w:rsidRDefault="006A13A6" w:rsidP="0036688D">
      <w:pPr>
        <w:pStyle w:val="Paragrafi"/>
        <w:rPr>
          <w:rFonts w:ascii="Garamond" w:hAnsi="Garamond"/>
          <w:sz w:val="24"/>
          <w:szCs w:val="24"/>
        </w:rPr>
      </w:pPr>
    </w:p>
    <w:p w:rsidR="006A13A6" w:rsidRPr="006A13A6" w:rsidRDefault="006A13A6" w:rsidP="0036688D">
      <w:pPr>
        <w:pStyle w:val="Paragrafi"/>
        <w:rPr>
          <w:rFonts w:ascii="Garamond" w:hAnsi="Garamond"/>
          <w:sz w:val="24"/>
          <w:szCs w:val="24"/>
        </w:rPr>
      </w:pPr>
    </w:p>
    <w:p w:rsidR="006A13A6" w:rsidRPr="006A13A6" w:rsidRDefault="006A13A6" w:rsidP="0036688D">
      <w:pPr>
        <w:pStyle w:val="Paragrafi"/>
        <w:rPr>
          <w:rFonts w:ascii="Garamond" w:hAnsi="Garamond"/>
          <w:sz w:val="24"/>
          <w:szCs w:val="24"/>
        </w:rPr>
      </w:pPr>
    </w:p>
    <w:p w:rsidR="006A13A6" w:rsidRPr="006A13A6" w:rsidRDefault="006A13A6" w:rsidP="0036688D">
      <w:pPr>
        <w:pStyle w:val="Paragrafi"/>
        <w:rPr>
          <w:rFonts w:ascii="Garamond" w:hAnsi="Garamond"/>
          <w:sz w:val="24"/>
          <w:szCs w:val="24"/>
        </w:rPr>
      </w:pPr>
    </w:p>
    <w:p w:rsidR="006A13A6" w:rsidRPr="006A13A6" w:rsidRDefault="006A13A6" w:rsidP="0036688D">
      <w:pPr>
        <w:pStyle w:val="Paragrafi"/>
        <w:rPr>
          <w:rFonts w:ascii="Garamond" w:hAnsi="Garamond"/>
          <w:sz w:val="24"/>
          <w:szCs w:val="24"/>
        </w:rPr>
      </w:pPr>
    </w:p>
    <w:p w:rsidR="006A13A6" w:rsidRPr="006A13A6" w:rsidRDefault="006A13A6" w:rsidP="0036688D">
      <w:pPr>
        <w:pStyle w:val="Paragrafi"/>
        <w:rPr>
          <w:rFonts w:ascii="Garamond" w:hAnsi="Garamond"/>
          <w:sz w:val="24"/>
          <w:szCs w:val="24"/>
        </w:rPr>
      </w:pPr>
    </w:p>
    <w:p w:rsidR="006A13A6" w:rsidRPr="006A13A6" w:rsidRDefault="006A13A6" w:rsidP="0036688D">
      <w:pPr>
        <w:pStyle w:val="Paragrafi"/>
        <w:rPr>
          <w:rFonts w:ascii="Garamond" w:hAnsi="Garamond"/>
          <w:sz w:val="24"/>
          <w:szCs w:val="24"/>
        </w:rPr>
      </w:pPr>
    </w:p>
    <w:p w:rsidR="006A13A6" w:rsidRPr="006A13A6" w:rsidRDefault="006A13A6" w:rsidP="0036688D">
      <w:pPr>
        <w:pStyle w:val="Paragrafi"/>
        <w:rPr>
          <w:rFonts w:ascii="Garamond" w:hAnsi="Garamond"/>
          <w:sz w:val="24"/>
          <w:szCs w:val="24"/>
        </w:rPr>
      </w:pPr>
    </w:p>
    <w:p w:rsidR="006A13A6" w:rsidRPr="006A13A6" w:rsidRDefault="006A13A6" w:rsidP="0036688D">
      <w:pPr>
        <w:pStyle w:val="Paragrafi"/>
        <w:rPr>
          <w:rFonts w:ascii="Garamond" w:hAnsi="Garamond"/>
          <w:sz w:val="24"/>
          <w:szCs w:val="24"/>
        </w:rPr>
      </w:pPr>
    </w:p>
    <w:p w:rsidR="006A13A6" w:rsidRPr="006A13A6" w:rsidRDefault="006A13A6" w:rsidP="0036688D">
      <w:pPr>
        <w:pStyle w:val="Paragrafi"/>
        <w:rPr>
          <w:rFonts w:ascii="Garamond" w:hAnsi="Garamond"/>
          <w:sz w:val="24"/>
          <w:szCs w:val="24"/>
        </w:rPr>
      </w:pPr>
    </w:p>
    <w:p w:rsidR="006A13A6" w:rsidRPr="006A13A6" w:rsidRDefault="006A13A6" w:rsidP="0036688D">
      <w:pPr>
        <w:pStyle w:val="Paragrafi"/>
        <w:rPr>
          <w:rFonts w:ascii="Garamond" w:hAnsi="Garamond"/>
          <w:sz w:val="24"/>
          <w:szCs w:val="24"/>
        </w:rPr>
      </w:pPr>
    </w:p>
    <w:p w:rsidR="006A13A6" w:rsidRPr="006A13A6" w:rsidRDefault="006A13A6" w:rsidP="0036688D">
      <w:pPr>
        <w:pStyle w:val="Paragrafi"/>
        <w:rPr>
          <w:rFonts w:ascii="Garamond" w:hAnsi="Garamond"/>
          <w:sz w:val="24"/>
          <w:szCs w:val="24"/>
        </w:rPr>
      </w:pPr>
    </w:p>
    <w:p w:rsidR="006A13A6" w:rsidRPr="006A13A6" w:rsidRDefault="006A13A6" w:rsidP="0036688D">
      <w:pPr>
        <w:pStyle w:val="Paragrafi"/>
        <w:rPr>
          <w:rFonts w:ascii="Garamond" w:hAnsi="Garamond"/>
          <w:sz w:val="24"/>
          <w:szCs w:val="24"/>
        </w:rPr>
      </w:pPr>
    </w:p>
    <w:p w:rsidR="006A13A6" w:rsidRPr="006A13A6" w:rsidRDefault="006A13A6" w:rsidP="0036688D">
      <w:pPr>
        <w:pStyle w:val="Paragrafi"/>
        <w:rPr>
          <w:rFonts w:ascii="Garamond" w:hAnsi="Garamond"/>
          <w:sz w:val="24"/>
          <w:szCs w:val="24"/>
        </w:rPr>
      </w:pPr>
    </w:p>
    <w:p w:rsidR="006A13A6" w:rsidRPr="006A13A6" w:rsidRDefault="006A13A6" w:rsidP="0036688D">
      <w:pPr>
        <w:pStyle w:val="Paragrafi"/>
        <w:rPr>
          <w:rFonts w:ascii="Garamond" w:hAnsi="Garamond"/>
          <w:sz w:val="24"/>
          <w:szCs w:val="24"/>
        </w:rPr>
      </w:pPr>
    </w:p>
    <w:p w:rsidR="006A13A6" w:rsidRPr="006A13A6" w:rsidRDefault="006A13A6" w:rsidP="0036688D">
      <w:pPr>
        <w:pStyle w:val="Paragrafi"/>
        <w:rPr>
          <w:rFonts w:ascii="Garamond" w:hAnsi="Garamond"/>
          <w:sz w:val="24"/>
          <w:szCs w:val="24"/>
        </w:rPr>
      </w:pPr>
    </w:p>
    <w:p w:rsidR="006A13A6" w:rsidRPr="006A13A6" w:rsidRDefault="006A13A6" w:rsidP="0036688D">
      <w:pPr>
        <w:pStyle w:val="Paragrafi"/>
        <w:rPr>
          <w:rFonts w:ascii="Garamond" w:hAnsi="Garamond"/>
          <w:sz w:val="24"/>
          <w:szCs w:val="24"/>
        </w:rPr>
      </w:pPr>
    </w:p>
    <w:p w:rsidR="006A13A6" w:rsidRPr="006A13A6" w:rsidRDefault="006A13A6" w:rsidP="0036688D">
      <w:pPr>
        <w:pStyle w:val="Paragrafi"/>
        <w:rPr>
          <w:rFonts w:ascii="Garamond" w:hAnsi="Garamond"/>
          <w:sz w:val="24"/>
          <w:szCs w:val="24"/>
        </w:rPr>
      </w:pPr>
    </w:p>
    <w:p w:rsidR="006A13A6" w:rsidRPr="006A13A6" w:rsidRDefault="006A13A6" w:rsidP="0036688D">
      <w:pPr>
        <w:pStyle w:val="Paragrafi"/>
        <w:rPr>
          <w:rFonts w:ascii="Garamond" w:hAnsi="Garamond"/>
          <w:sz w:val="24"/>
          <w:szCs w:val="24"/>
        </w:rPr>
      </w:pPr>
    </w:p>
    <w:p w:rsidR="006A13A6" w:rsidRPr="006A13A6" w:rsidRDefault="006A13A6" w:rsidP="0036688D">
      <w:pPr>
        <w:pStyle w:val="Paragrafi"/>
        <w:rPr>
          <w:rFonts w:ascii="Garamond" w:hAnsi="Garamond"/>
          <w:sz w:val="24"/>
          <w:szCs w:val="24"/>
        </w:rPr>
      </w:pPr>
    </w:p>
    <w:p w:rsidR="006A13A6" w:rsidRPr="006A13A6" w:rsidRDefault="006A13A6" w:rsidP="0036688D">
      <w:pPr>
        <w:pStyle w:val="Paragrafi"/>
        <w:rPr>
          <w:rFonts w:ascii="Garamond" w:hAnsi="Garamond"/>
          <w:sz w:val="24"/>
          <w:szCs w:val="24"/>
        </w:rPr>
      </w:pPr>
    </w:p>
    <w:p w:rsidR="00190C4B" w:rsidRDefault="00190C4B" w:rsidP="006A13A6">
      <w:pPr>
        <w:pStyle w:val="Paragrafi"/>
        <w:jc w:val="center"/>
        <w:rPr>
          <w:rFonts w:ascii="Garamond" w:hAnsi="Garamond"/>
          <w:i/>
          <w:sz w:val="24"/>
          <w:szCs w:val="24"/>
        </w:rPr>
      </w:pPr>
    </w:p>
    <w:p w:rsidR="00190C4B" w:rsidRDefault="00190C4B" w:rsidP="006A13A6">
      <w:pPr>
        <w:pStyle w:val="Paragrafi"/>
        <w:jc w:val="center"/>
        <w:rPr>
          <w:rFonts w:ascii="Garamond" w:hAnsi="Garamond"/>
          <w:i/>
          <w:sz w:val="24"/>
          <w:szCs w:val="24"/>
        </w:rPr>
      </w:pPr>
    </w:p>
    <w:p w:rsidR="00190C4B" w:rsidRDefault="00190C4B" w:rsidP="006A13A6">
      <w:pPr>
        <w:pStyle w:val="Paragrafi"/>
        <w:jc w:val="center"/>
        <w:rPr>
          <w:rFonts w:ascii="Garamond" w:hAnsi="Garamond"/>
          <w:i/>
          <w:sz w:val="24"/>
          <w:szCs w:val="24"/>
        </w:rPr>
      </w:pPr>
    </w:p>
    <w:p w:rsidR="00190C4B" w:rsidRDefault="00190C4B" w:rsidP="006A13A6">
      <w:pPr>
        <w:pStyle w:val="Paragrafi"/>
        <w:jc w:val="center"/>
        <w:rPr>
          <w:rFonts w:ascii="Garamond" w:hAnsi="Garamond"/>
          <w:i/>
          <w:sz w:val="24"/>
          <w:szCs w:val="24"/>
        </w:rPr>
      </w:pPr>
    </w:p>
    <w:p w:rsidR="00190C4B" w:rsidRDefault="00190C4B" w:rsidP="006A13A6">
      <w:pPr>
        <w:pStyle w:val="Paragrafi"/>
        <w:jc w:val="center"/>
        <w:rPr>
          <w:rFonts w:ascii="Garamond" w:hAnsi="Garamond"/>
          <w:i/>
          <w:sz w:val="24"/>
          <w:szCs w:val="24"/>
        </w:rPr>
      </w:pPr>
    </w:p>
    <w:p w:rsidR="00190C4B" w:rsidRDefault="00190C4B" w:rsidP="006A13A6">
      <w:pPr>
        <w:pStyle w:val="Paragrafi"/>
        <w:jc w:val="center"/>
        <w:rPr>
          <w:rFonts w:ascii="Garamond" w:hAnsi="Garamond"/>
          <w:i/>
          <w:sz w:val="24"/>
          <w:szCs w:val="24"/>
        </w:rPr>
      </w:pPr>
    </w:p>
    <w:p w:rsidR="00190C4B" w:rsidRDefault="00190C4B" w:rsidP="006A13A6">
      <w:pPr>
        <w:pStyle w:val="Paragrafi"/>
        <w:jc w:val="center"/>
        <w:rPr>
          <w:rFonts w:ascii="Garamond" w:hAnsi="Garamond"/>
          <w:i/>
          <w:sz w:val="24"/>
          <w:szCs w:val="24"/>
        </w:rPr>
      </w:pPr>
    </w:p>
    <w:p w:rsidR="00190C4B" w:rsidRDefault="00190C4B" w:rsidP="006A13A6">
      <w:pPr>
        <w:pStyle w:val="Paragrafi"/>
        <w:jc w:val="center"/>
        <w:rPr>
          <w:rFonts w:ascii="Garamond" w:hAnsi="Garamond"/>
          <w:i/>
          <w:sz w:val="24"/>
          <w:szCs w:val="24"/>
        </w:rPr>
      </w:pPr>
    </w:p>
    <w:p w:rsidR="00190C4B" w:rsidRDefault="00190C4B" w:rsidP="006A13A6">
      <w:pPr>
        <w:pStyle w:val="Paragrafi"/>
        <w:jc w:val="center"/>
        <w:rPr>
          <w:rFonts w:ascii="Garamond" w:hAnsi="Garamond"/>
          <w:i/>
          <w:sz w:val="24"/>
          <w:szCs w:val="24"/>
        </w:rPr>
      </w:pPr>
    </w:p>
    <w:p w:rsidR="00190C4B" w:rsidRDefault="00190C4B" w:rsidP="006A13A6">
      <w:pPr>
        <w:pStyle w:val="Paragrafi"/>
        <w:jc w:val="center"/>
        <w:rPr>
          <w:rFonts w:ascii="Garamond" w:hAnsi="Garamond"/>
          <w:i/>
          <w:sz w:val="24"/>
          <w:szCs w:val="24"/>
        </w:rPr>
      </w:pPr>
    </w:p>
    <w:p w:rsidR="00190C4B" w:rsidRDefault="00190C4B" w:rsidP="006A13A6">
      <w:pPr>
        <w:pStyle w:val="Paragrafi"/>
        <w:jc w:val="center"/>
        <w:rPr>
          <w:rFonts w:ascii="Garamond" w:hAnsi="Garamond"/>
          <w:i/>
          <w:sz w:val="24"/>
          <w:szCs w:val="24"/>
        </w:rPr>
      </w:pPr>
    </w:p>
    <w:p w:rsidR="00190C4B" w:rsidRDefault="00190C4B" w:rsidP="006A13A6">
      <w:pPr>
        <w:pStyle w:val="Paragrafi"/>
        <w:jc w:val="center"/>
        <w:rPr>
          <w:rFonts w:ascii="Garamond" w:hAnsi="Garamond"/>
          <w:i/>
          <w:sz w:val="24"/>
          <w:szCs w:val="24"/>
        </w:rPr>
      </w:pPr>
    </w:p>
    <w:p w:rsidR="00190C4B" w:rsidRDefault="00190C4B" w:rsidP="006A13A6">
      <w:pPr>
        <w:pStyle w:val="Paragrafi"/>
        <w:jc w:val="center"/>
        <w:rPr>
          <w:rFonts w:ascii="Garamond" w:hAnsi="Garamond"/>
          <w:i/>
          <w:sz w:val="24"/>
          <w:szCs w:val="24"/>
        </w:rPr>
      </w:pPr>
    </w:p>
    <w:p w:rsidR="00190C4B" w:rsidRDefault="00190C4B" w:rsidP="006A13A6">
      <w:pPr>
        <w:pStyle w:val="Paragrafi"/>
        <w:jc w:val="center"/>
        <w:rPr>
          <w:rFonts w:ascii="Garamond" w:hAnsi="Garamond"/>
          <w:i/>
          <w:sz w:val="24"/>
          <w:szCs w:val="24"/>
        </w:rPr>
      </w:pPr>
    </w:p>
    <w:p w:rsidR="00190C4B" w:rsidRDefault="00190C4B" w:rsidP="006A13A6">
      <w:pPr>
        <w:pStyle w:val="Paragrafi"/>
        <w:jc w:val="center"/>
        <w:rPr>
          <w:rFonts w:ascii="Garamond" w:hAnsi="Garamond"/>
          <w:i/>
          <w:sz w:val="24"/>
          <w:szCs w:val="24"/>
        </w:rPr>
      </w:pPr>
    </w:p>
    <w:p w:rsidR="00190C4B" w:rsidRDefault="00190C4B" w:rsidP="006A13A6">
      <w:pPr>
        <w:pStyle w:val="Paragrafi"/>
        <w:jc w:val="center"/>
        <w:rPr>
          <w:rFonts w:ascii="Garamond" w:hAnsi="Garamond"/>
          <w:i/>
          <w:sz w:val="24"/>
          <w:szCs w:val="24"/>
        </w:rPr>
      </w:pPr>
    </w:p>
    <w:p w:rsidR="00190C4B" w:rsidRDefault="00190C4B" w:rsidP="006A13A6">
      <w:pPr>
        <w:pStyle w:val="Paragrafi"/>
        <w:jc w:val="center"/>
        <w:rPr>
          <w:rFonts w:ascii="Garamond" w:hAnsi="Garamond"/>
          <w:i/>
          <w:sz w:val="24"/>
          <w:szCs w:val="24"/>
        </w:rPr>
      </w:pPr>
    </w:p>
    <w:p w:rsidR="00190C4B" w:rsidRDefault="00190C4B" w:rsidP="006A13A6">
      <w:pPr>
        <w:pStyle w:val="Paragrafi"/>
        <w:jc w:val="center"/>
        <w:rPr>
          <w:rFonts w:ascii="Garamond" w:hAnsi="Garamond"/>
          <w:i/>
          <w:sz w:val="24"/>
          <w:szCs w:val="24"/>
        </w:rPr>
      </w:pPr>
    </w:p>
    <w:p w:rsidR="00190C4B" w:rsidRDefault="00190C4B" w:rsidP="006A13A6">
      <w:pPr>
        <w:pStyle w:val="Paragrafi"/>
        <w:jc w:val="center"/>
        <w:rPr>
          <w:rFonts w:ascii="Garamond" w:hAnsi="Garamond"/>
          <w:i/>
          <w:sz w:val="24"/>
          <w:szCs w:val="24"/>
        </w:rPr>
      </w:pPr>
      <w:bookmarkStart w:id="0" w:name="_GoBack"/>
      <w:bookmarkEnd w:id="0"/>
    </w:p>
    <w:p w:rsidR="00190C4B" w:rsidRDefault="00190C4B" w:rsidP="006A13A6">
      <w:pPr>
        <w:pStyle w:val="Paragrafi"/>
        <w:jc w:val="center"/>
        <w:rPr>
          <w:rFonts w:ascii="Garamond" w:hAnsi="Garamond"/>
          <w:i/>
          <w:sz w:val="24"/>
          <w:szCs w:val="24"/>
        </w:rPr>
      </w:pPr>
    </w:p>
    <w:p w:rsidR="00190C4B" w:rsidRDefault="00190C4B" w:rsidP="006A13A6">
      <w:pPr>
        <w:pStyle w:val="Paragrafi"/>
        <w:jc w:val="center"/>
        <w:rPr>
          <w:rFonts w:ascii="Garamond" w:hAnsi="Garamond"/>
          <w:i/>
          <w:sz w:val="24"/>
          <w:szCs w:val="24"/>
        </w:rPr>
      </w:pPr>
    </w:p>
    <w:p w:rsidR="006A13A6" w:rsidRPr="006A13A6" w:rsidRDefault="006A13A6" w:rsidP="006A13A6">
      <w:pPr>
        <w:pStyle w:val="Paragrafi"/>
        <w:jc w:val="center"/>
        <w:rPr>
          <w:rFonts w:ascii="Garamond" w:hAnsi="Garamond"/>
          <w:i/>
          <w:sz w:val="24"/>
          <w:szCs w:val="24"/>
        </w:rPr>
      </w:pPr>
      <w:r w:rsidRPr="006A13A6">
        <w:rPr>
          <w:rFonts w:ascii="Garamond" w:hAnsi="Garamond"/>
          <w:i/>
          <w:sz w:val="24"/>
          <w:szCs w:val="24"/>
        </w:rPr>
        <w:lastRenderedPageBreak/>
        <w:t>(</w:t>
      </w:r>
      <w:r w:rsidR="00190C4B">
        <w:rPr>
          <w:rFonts w:ascii="Garamond" w:hAnsi="Garamond"/>
          <w:i/>
          <w:sz w:val="24"/>
          <w:szCs w:val="24"/>
        </w:rPr>
        <w:t xml:space="preserve">Zëvrndësuar </w:t>
      </w:r>
      <w:r w:rsidRPr="006A13A6">
        <w:rPr>
          <w:rFonts w:ascii="Garamond" w:hAnsi="Garamond"/>
          <w:i/>
          <w:sz w:val="24"/>
          <w:szCs w:val="24"/>
        </w:rPr>
        <w:t>me VKM nr.32, datë 13.1.2005)</w:t>
      </w:r>
    </w:p>
    <w:p w:rsidR="006A13A6" w:rsidRPr="006A13A6" w:rsidRDefault="006A13A6" w:rsidP="006A13A6">
      <w:pPr>
        <w:widowControl w:val="0"/>
        <w:outlineLvl w:val="2"/>
        <w:rPr>
          <w:rFonts w:ascii="Garamond" w:hAnsi="Garamond"/>
          <w:sz w:val="24"/>
          <w:szCs w:val="24"/>
          <w:lang w:val="en-US"/>
        </w:rPr>
      </w:pPr>
      <w:r w:rsidRPr="006A13A6">
        <w:rPr>
          <w:rFonts w:ascii="Garamond" w:hAnsi="Garamond"/>
          <w:noProof/>
          <w:sz w:val="24"/>
          <w:szCs w:val="24"/>
          <w:lang w:eastAsia="en-GB"/>
        </w:rPr>
        <w:drawing>
          <wp:inline distT="0" distB="0" distL="0" distR="0" wp14:anchorId="28D67A84" wp14:editId="4726EB40">
            <wp:extent cx="5029200" cy="7658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29200" cy="7658100"/>
                    </a:xfrm>
                    <a:prstGeom prst="rect">
                      <a:avLst/>
                    </a:prstGeom>
                    <a:noFill/>
                    <a:ln>
                      <a:noFill/>
                    </a:ln>
                  </pic:spPr>
                </pic:pic>
              </a:graphicData>
            </a:graphic>
          </wp:inline>
        </w:drawing>
      </w:r>
    </w:p>
    <w:p w:rsidR="006A13A6" w:rsidRPr="006A13A6" w:rsidRDefault="006A13A6" w:rsidP="006A13A6">
      <w:pPr>
        <w:widowControl w:val="0"/>
        <w:ind w:firstLine="720"/>
        <w:jc w:val="both"/>
        <w:rPr>
          <w:rFonts w:ascii="Garamond" w:hAnsi="Garamond"/>
          <w:sz w:val="24"/>
          <w:szCs w:val="24"/>
          <w:lang w:val="en-US"/>
        </w:rPr>
      </w:pPr>
    </w:p>
    <w:p w:rsidR="006A13A6" w:rsidRPr="006A13A6" w:rsidRDefault="006A13A6" w:rsidP="006A13A6">
      <w:pPr>
        <w:widowControl w:val="0"/>
        <w:ind w:firstLine="720"/>
        <w:jc w:val="both"/>
        <w:rPr>
          <w:rFonts w:ascii="Garamond" w:hAnsi="Garamond"/>
          <w:sz w:val="24"/>
          <w:szCs w:val="24"/>
          <w:lang w:val="en-US"/>
        </w:rPr>
      </w:pPr>
    </w:p>
    <w:p w:rsidR="006A13A6" w:rsidRPr="006A13A6" w:rsidRDefault="006A13A6" w:rsidP="006A13A6">
      <w:pPr>
        <w:widowControl w:val="0"/>
        <w:ind w:firstLine="720"/>
        <w:jc w:val="both"/>
        <w:rPr>
          <w:rFonts w:ascii="Garamond" w:hAnsi="Garamond"/>
          <w:sz w:val="24"/>
          <w:szCs w:val="24"/>
          <w:lang w:val="en-US"/>
        </w:rPr>
      </w:pPr>
    </w:p>
    <w:p w:rsidR="006A13A6" w:rsidRPr="006A13A6" w:rsidRDefault="006A13A6" w:rsidP="006A13A6">
      <w:pPr>
        <w:widowControl w:val="0"/>
        <w:ind w:firstLine="720"/>
        <w:jc w:val="both"/>
        <w:rPr>
          <w:rFonts w:ascii="Garamond" w:hAnsi="Garamond"/>
          <w:sz w:val="24"/>
          <w:szCs w:val="24"/>
          <w:lang w:val="en-US"/>
        </w:rPr>
      </w:pPr>
    </w:p>
    <w:p w:rsidR="006A13A6" w:rsidRPr="006A13A6" w:rsidRDefault="006A13A6" w:rsidP="006A13A6">
      <w:pPr>
        <w:widowControl w:val="0"/>
        <w:ind w:firstLine="720"/>
        <w:jc w:val="both"/>
        <w:rPr>
          <w:rFonts w:ascii="Garamond" w:hAnsi="Garamond"/>
          <w:sz w:val="24"/>
          <w:szCs w:val="24"/>
          <w:lang w:val="en-US"/>
        </w:rPr>
      </w:pPr>
    </w:p>
    <w:p w:rsidR="006A13A6" w:rsidRPr="006A13A6" w:rsidRDefault="006A13A6" w:rsidP="006A13A6">
      <w:pPr>
        <w:widowControl w:val="0"/>
        <w:ind w:firstLine="720"/>
        <w:jc w:val="both"/>
        <w:rPr>
          <w:rFonts w:ascii="Garamond" w:hAnsi="Garamond"/>
          <w:sz w:val="24"/>
          <w:szCs w:val="24"/>
          <w:lang w:val="en-US"/>
        </w:rPr>
      </w:pPr>
    </w:p>
    <w:p w:rsidR="006A13A6" w:rsidRPr="006A13A6" w:rsidRDefault="006A13A6" w:rsidP="006A13A6">
      <w:pPr>
        <w:widowControl w:val="0"/>
        <w:ind w:firstLine="720"/>
        <w:jc w:val="both"/>
        <w:rPr>
          <w:rFonts w:ascii="Garamond" w:hAnsi="Garamond"/>
          <w:sz w:val="24"/>
          <w:szCs w:val="24"/>
          <w:lang w:val="en-US"/>
        </w:rPr>
      </w:pPr>
    </w:p>
    <w:p w:rsidR="006A13A6" w:rsidRPr="006A13A6" w:rsidRDefault="006A13A6" w:rsidP="006A13A6">
      <w:pPr>
        <w:widowControl w:val="0"/>
        <w:ind w:firstLine="720"/>
        <w:jc w:val="both"/>
        <w:rPr>
          <w:rFonts w:ascii="Garamond" w:hAnsi="Garamond"/>
          <w:sz w:val="24"/>
          <w:szCs w:val="24"/>
          <w:lang w:val="en-US"/>
        </w:rPr>
      </w:pPr>
    </w:p>
    <w:p w:rsidR="006A13A6" w:rsidRPr="006A13A6" w:rsidRDefault="006A13A6" w:rsidP="006A13A6">
      <w:pPr>
        <w:widowControl w:val="0"/>
        <w:outlineLvl w:val="2"/>
        <w:rPr>
          <w:rFonts w:ascii="Garamond" w:hAnsi="Garamond"/>
          <w:sz w:val="24"/>
          <w:szCs w:val="24"/>
          <w:lang w:val="en-US"/>
        </w:rPr>
      </w:pPr>
      <w:r w:rsidRPr="006A13A6">
        <w:rPr>
          <w:rFonts w:ascii="Garamond" w:hAnsi="Garamond"/>
          <w:noProof/>
          <w:sz w:val="24"/>
          <w:szCs w:val="24"/>
          <w:lang w:eastAsia="en-GB"/>
        </w:rPr>
        <w:drawing>
          <wp:inline distT="0" distB="0" distL="0" distR="0" wp14:anchorId="3B1BD329" wp14:editId="3580AEBA">
            <wp:extent cx="4490085" cy="6918960"/>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90085" cy="6918960"/>
                    </a:xfrm>
                    <a:prstGeom prst="rect">
                      <a:avLst/>
                    </a:prstGeom>
                    <a:noFill/>
                    <a:ln>
                      <a:noFill/>
                    </a:ln>
                  </pic:spPr>
                </pic:pic>
              </a:graphicData>
            </a:graphic>
          </wp:inline>
        </w:drawing>
      </w:r>
    </w:p>
    <w:p w:rsidR="006A13A6" w:rsidRPr="006A13A6" w:rsidRDefault="006A13A6" w:rsidP="006A13A6">
      <w:pPr>
        <w:widowControl w:val="0"/>
        <w:outlineLvl w:val="2"/>
        <w:rPr>
          <w:rFonts w:ascii="Garamond" w:hAnsi="Garamond"/>
          <w:sz w:val="24"/>
          <w:szCs w:val="24"/>
          <w:lang w:val="en-US"/>
        </w:rPr>
      </w:pPr>
    </w:p>
    <w:p w:rsidR="006A13A6" w:rsidRPr="006A13A6" w:rsidRDefault="006A13A6" w:rsidP="006A13A6">
      <w:pPr>
        <w:widowControl w:val="0"/>
        <w:outlineLvl w:val="2"/>
        <w:rPr>
          <w:rFonts w:ascii="Garamond" w:hAnsi="Garamond"/>
          <w:sz w:val="24"/>
          <w:szCs w:val="24"/>
          <w:lang w:val="en-US"/>
        </w:rPr>
      </w:pPr>
    </w:p>
    <w:p w:rsidR="006A13A6" w:rsidRPr="006A13A6" w:rsidRDefault="006A13A6" w:rsidP="006A13A6">
      <w:pPr>
        <w:widowControl w:val="0"/>
        <w:outlineLvl w:val="2"/>
        <w:rPr>
          <w:rFonts w:ascii="Garamond" w:hAnsi="Garamond"/>
          <w:sz w:val="24"/>
          <w:szCs w:val="24"/>
          <w:lang w:val="en-US"/>
        </w:rPr>
      </w:pPr>
    </w:p>
    <w:p w:rsidR="006A13A6" w:rsidRPr="006A13A6" w:rsidRDefault="006A13A6" w:rsidP="006A13A6">
      <w:pPr>
        <w:widowControl w:val="0"/>
        <w:outlineLvl w:val="2"/>
        <w:rPr>
          <w:rFonts w:ascii="Garamond" w:hAnsi="Garamond"/>
          <w:sz w:val="24"/>
          <w:szCs w:val="24"/>
          <w:lang w:val="en-US"/>
        </w:rPr>
      </w:pPr>
    </w:p>
    <w:p w:rsidR="006A13A6" w:rsidRPr="006A13A6" w:rsidRDefault="006A13A6" w:rsidP="006A13A6">
      <w:pPr>
        <w:widowControl w:val="0"/>
        <w:outlineLvl w:val="2"/>
        <w:rPr>
          <w:rFonts w:ascii="Garamond" w:hAnsi="Garamond"/>
          <w:sz w:val="24"/>
          <w:szCs w:val="24"/>
          <w:lang w:val="en-US"/>
        </w:rPr>
      </w:pPr>
    </w:p>
    <w:p w:rsidR="006A13A6" w:rsidRPr="006A13A6" w:rsidRDefault="006A13A6" w:rsidP="006A13A6">
      <w:pPr>
        <w:widowControl w:val="0"/>
        <w:outlineLvl w:val="2"/>
        <w:rPr>
          <w:rFonts w:ascii="Garamond" w:hAnsi="Garamond"/>
          <w:sz w:val="24"/>
          <w:szCs w:val="24"/>
          <w:lang w:val="en-US"/>
        </w:rPr>
      </w:pPr>
    </w:p>
    <w:p w:rsidR="006A13A6" w:rsidRPr="006A13A6" w:rsidRDefault="006A13A6" w:rsidP="006A13A6">
      <w:pPr>
        <w:widowControl w:val="0"/>
        <w:outlineLvl w:val="2"/>
        <w:rPr>
          <w:rFonts w:ascii="Garamond" w:hAnsi="Garamond"/>
          <w:sz w:val="24"/>
          <w:szCs w:val="24"/>
          <w:lang w:val="en-US"/>
        </w:rPr>
      </w:pPr>
    </w:p>
    <w:p w:rsidR="006A13A6" w:rsidRPr="006A13A6" w:rsidRDefault="006A13A6" w:rsidP="006A13A6">
      <w:pPr>
        <w:widowControl w:val="0"/>
        <w:outlineLvl w:val="2"/>
        <w:rPr>
          <w:rFonts w:ascii="Garamond" w:hAnsi="Garamond"/>
          <w:sz w:val="24"/>
          <w:szCs w:val="24"/>
          <w:lang w:val="en-US"/>
        </w:rPr>
      </w:pPr>
    </w:p>
    <w:p w:rsidR="006A13A6" w:rsidRPr="006A13A6" w:rsidRDefault="006A13A6" w:rsidP="006A13A6">
      <w:pPr>
        <w:widowControl w:val="0"/>
        <w:outlineLvl w:val="2"/>
        <w:rPr>
          <w:rFonts w:ascii="Garamond" w:hAnsi="Garamond"/>
          <w:sz w:val="24"/>
          <w:szCs w:val="24"/>
          <w:lang w:val="en-US"/>
        </w:rPr>
      </w:pPr>
    </w:p>
    <w:p w:rsidR="006A13A6" w:rsidRPr="006A13A6" w:rsidRDefault="006A13A6" w:rsidP="006A13A6">
      <w:pPr>
        <w:widowControl w:val="0"/>
        <w:outlineLvl w:val="2"/>
        <w:rPr>
          <w:rFonts w:ascii="Garamond" w:hAnsi="Garamond"/>
          <w:sz w:val="24"/>
          <w:szCs w:val="24"/>
          <w:lang w:val="en-US"/>
        </w:rPr>
      </w:pPr>
    </w:p>
    <w:p w:rsidR="006A13A6" w:rsidRPr="006A13A6" w:rsidRDefault="006A13A6" w:rsidP="006A13A6">
      <w:pPr>
        <w:widowControl w:val="0"/>
        <w:ind w:firstLine="720"/>
        <w:jc w:val="both"/>
        <w:rPr>
          <w:rFonts w:ascii="Garamond" w:hAnsi="Garamond"/>
          <w:sz w:val="24"/>
          <w:szCs w:val="24"/>
          <w:lang w:val="en-US"/>
        </w:rPr>
      </w:pPr>
      <w:r w:rsidRPr="006A13A6">
        <w:rPr>
          <w:rFonts w:ascii="Garamond" w:hAnsi="Garamond"/>
          <w:noProof/>
          <w:sz w:val="24"/>
          <w:szCs w:val="24"/>
          <w:lang w:eastAsia="en-GB"/>
        </w:rPr>
        <w:drawing>
          <wp:inline distT="0" distB="0" distL="0" distR="0" wp14:anchorId="24BBDF74" wp14:editId="56781C5D">
            <wp:extent cx="1600200" cy="6972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0200" cy="6972300"/>
                    </a:xfrm>
                    <a:prstGeom prst="rect">
                      <a:avLst/>
                    </a:prstGeom>
                    <a:noFill/>
                    <a:ln>
                      <a:noFill/>
                    </a:ln>
                  </pic:spPr>
                </pic:pic>
              </a:graphicData>
            </a:graphic>
          </wp:inline>
        </w:drawing>
      </w:r>
    </w:p>
    <w:p w:rsidR="006A13A6" w:rsidRPr="006A13A6" w:rsidRDefault="006A13A6" w:rsidP="006A13A6">
      <w:pPr>
        <w:widowControl w:val="0"/>
        <w:ind w:firstLine="720"/>
        <w:jc w:val="both"/>
        <w:rPr>
          <w:rFonts w:ascii="Garamond" w:hAnsi="Garamond"/>
          <w:sz w:val="24"/>
          <w:szCs w:val="24"/>
          <w:lang w:val="en-US"/>
        </w:rPr>
      </w:pPr>
    </w:p>
    <w:p w:rsidR="006A13A6" w:rsidRPr="006A13A6" w:rsidRDefault="006A13A6" w:rsidP="006A13A6">
      <w:pPr>
        <w:widowControl w:val="0"/>
        <w:ind w:firstLine="720"/>
        <w:jc w:val="both"/>
        <w:rPr>
          <w:rFonts w:ascii="Garamond" w:hAnsi="Garamond"/>
          <w:sz w:val="24"/>
          <w:szCs w:val="24"/>
          <w:lang w:val="en-US"/>
        </w:rPr>
      </w:pPr>
    </w:p>
    <w:p w:rsidR="006A13A6" w:rsidRPr="006A13A6" w:rsidRDefault="006A13A6" w:rsidP="006A13A6">
      <w:pPr>
        <w:widowControl w:val="0"/>
        <w:ind w:firstLine="720"/>
        <w:jc w:val="both"/>
        <w:rPr>
          <w:rFonts w:ascii="Garamond" w:hAnsi="Garamond"/>
          <w:sz w:val="24"/>
          <w:szCs w:val="24"/>
          <w:lang w:val="en-US"/>
        </w:rPr>
      </w:pPr>
    </w:p>
    <w:p w:rsidR="006A13A6" w:rsidRPr="006A13A6" w:rsidRDefault="006A13A6" w:rsidP="006A13A6">
      <w:pPr>
        <w:widowControl w:val="0"/>
        <w:ind w:firstLine="720"/>
        <w:jc w:val="both"/>
        <w:rPr>
          <w:rFonts w:ascii="Garamond" w:hAnsi="Garamond"/>
          <w:sz w:val="24"/>
          <w:szCs w:val="24"/>
          <w:lang w:val="en-US"/>
        </w:rPr>
      </w:pPr>
    </w:p>
    <w:p w:rsidR="006A13A6" w:rsidRPr="006A13A6" w:rsidRDefault="006A13A6" w:rsidP="006A13A6">
      <w:pPr>
        <w:widowControl w:val="0"/>
        <w:ind w:firstLine="720"/>
        <w:jc w:val="both"/>
        <w:rPr>
          <w:rFonts w:ascii="Garamond" w:hAnsi="Garamond"/>
          <w:sz w:val="24"/>
          <w:szCs w:val="24"/>
          <w:lang w:val="en-US"/>
        </w:rPr>
      </w:pPr>
    </w:p>
    <w:p w:rsidR="006A13A6" w:rsidRPr="006A13A6" w:rsidRDefault="006A13A6" w:rsidP="006A13A6">
      <w:pPr>
        <w:widowControl w:val="0"/>
        <w:ind w:firstLine="720"/>
        <w:jc w:val="both"/>
        <w:rPr>
          <w:rFonts w:ascii="Garamond" w:hAnsi="Garamond"/>
          <w:sz w:val="24"/>
          <w:szCs w:val="24"/>
          <w:lang w:val="en-US"/>
        </w:rPr>
      </w:pPr>
    </w:p>
    <w:p w:rsidR="006A13A6" w:rsidRPr="006A13A6" w:rsidRDefault="006A13A6" w:rsidP="006A13A6">
      <w:pPr>
        <w:widowControl w:val="0"/>
        <w:ind w:firstLine="720"/>
        <w:jc w:val="both"/>
        <w:rPr>
          <w:rFonts w:ascii="Garamond" w:hAnsi="Garamond"/>
          <w:sz w:val="24"/>
          <w:szCs w:val="24"/>
          <w:lang w:val="en-US"/>
        </w:rPr>
      </w:pPr>
    </w:p>
    <w:p w:rsidR="006A13A6" w:rsidRPr="006A13A6" w:rsidRDefault="006A13A6" w:rsidP="006A13A6">
      <w:pPr>
        <w:widowControl w:val="0"/>
        <w:ind w:firstLine="720"/>
        <w:jc w:val="both"/>
        <w:rPr>
          <w:rFonts w:ascii="Garamond" w:hAnsi="Garamond"/>
          <w:sz w:val="24"/>
          <w:szCs w:val="24"/>
          <w:lang w:val="en-US"/>
        </w:rPr>
      </w:pPr>
    </w:p>
    <w:p w:rsidR="006A13A6" w:rsidRPr="006A13A6" w:rsidRDefault="006A13A6" w:rsidP="006A13A6">
      <w:pPr>
        <w:widowControl w:val="0"/>
        <w:ind w:firstLine="720"/>
        <w:jc w:val="both"/>
        <w:rPr>
          <w:rFonts w:ascii="Garamond" w:hAnsi="Garamond"/>
          <w:sz w:val="24"/>
          <w:szCs w:val="24"/>
          <w:lang w:val="en-US"/>
        </w:rPr>
      </w:pPr>
    </w:p>
    <w:p w:rsidR="006A13A6" w:rsidRPr="006A13A6" w:rsidRDefault="006A13A6" w:rsidP="006A13A6">
      <w:pPr>
        <w:widowControl w:val="0"/>
        <w:ind w:firstLine="720"/>
        <w:jc w:val="both"/>
        <w:rPr>
          <w:rFonts w:ascii="Garamond" w:hAnsi="Garamond"/>
          <w:sz w:val="24"/>
          <w:szCs w:val="24"/>
          <w:lang w:val="en-US"/>
        </w:rPr>
      </w:pPr>
    </w:p>
    <w:p w:rsidR="006A13A6" w:rsidRPr="006A13A6" w:rsidRDefault="006A13A6" w:rsidP="006A13A6">
      <w:pPr>
        <w:widowControl w:val="0"/>
        <w:ind w:firstLine="720"/>
        <w:jc w:val="both"/>
        <w:rPr>
          <w:rFonts w:ascii="Garamond" w:hAnsi="Garamond"/>
          <w:sz w:val="24"/>
          <w:szCs w:val="24"/>
          <w:lang w:val="en-US"/>
        </w:rPr>
      </w:pPr>
    </w:p>
    <w:p w:rsidR="006A13A6" w:rsidRPr="006A13A6" w:rsidRDefault="006A13A6" w:rsidP="006A13A6">
      <w:pPr>
        <w:widowControl w:val="0"/>
        <w:ind w:firstLine="720"/>
        <w:jc w:val="both"/>
        <w:rPr>
          <w:rFonts w:ascii="Garamond" w:hAnsi="Garamond"/>
          <w:sz w:val="24"/>
          <w:szCs w:val="24"/>
          <w:lang w:val="en-US"/>
        </w:rPr>
      </w:pPr>
    </w:p>
    <w:p w:rsidR="006A13A6" w:rsidRPr="006A13A6" w:rsidRDefault="006A13A6" w:rsidP="006A13A6">
      <w:pPr>
        <w:widowControl w:val="0"/>
        <w:outlineLvl w:val="2"/>
        <w:rPr>
          <w:rFonts w:ascii="Garamond" w:hAnsi="Garamond"/>
          <w:sz w:val="24"/>
          <w:szCs w:val="24"/>
          <w:lang w:val="en-US"/>
        </w:rPr>
      </w:pPr>
      <w:r w:rsidRPr="006A13A6">
        <w:rPr>
          <w:rFonts w:ascii="Garamond" w:hAnsi="Garamond"/>
          <w:noProof/>
          <w:sz w:val="24"/>
          <w:szCs w:val="24"/>
          <w:lang w:eastAsia="en-GB"/>
        </w:rPr>
        <w:drawing>
          <wp:inline distT="0" distB="0" distL="0" distR="0" wp14:anchorId="58E4F09A" wp14:editId="61EF3576">
            <wp:extent cx="4438015" cy="7147560"/>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38015" cy="7147560"/>
                    </a:xfrm>
                    <a:prstGeom prst="rect">
                      <a:avLst/>
                    </a:prstGeom>
                    <a:noFill/>
                    <a:ln>
                      <a:noFill/>
                    </a:ln>
                  </pic:spPr>
                </pic:pic>
              </a:graphicData>
            </a:graphic>
          </wp:inline>
        </w:drawing>
      </w:r>
    </w:p>
    <w:p w:rsidR="006A13A6" w:rsidRPr="006A13A6" w:rsidRDefault="006A13A6" w:rsidP="006A13A6">
      <w:pPr>
        <w:widowControl w:val="0"/>
        <w:outlineLvl w:val="2"/>
        <w:rPr>
          <w:rFonts w:ascii="Garamond" w:hAnsi="Garamond"/>
          <w:sz w:val="24"/>
          <w:szCs w:val="24"/>
          <w:lang w:val="en-US"/>
        </w:rPr>
      </w:pPr>
    </w:p>
    <w:p w:rsidR="006A13A6" w:rsidRPr="006A13A6" w:rsidRDefault="006A13A6" w:rsidP="006A13A6">
      <w:pPr>
        <w:widowControl w:val="0"/>
        <w:outlineLvl w:val="2"/>
        <w:rPr>
          <w:rFonts w:ascii="Garamond" w:hAnsi="Garamond"/>
          <w:sz w:val="24"/>
          <w:szCs w:val="24"/>
          <w:lang w:val="en-US"/>
        </w:rPr>
      </w:pPr>
    </w:p>
    <w:p w:rsidR="006A13A6" w:rsidRPr="006A13A6" w:rsidRDefault="006A13A6" w:rsidP="006A13A6">
      <w:pPr>
        <w:widowControl w:val="0"/>
        <w:outlineLvl w:val="2"/>
        <w:rPr>
          <w:rFonts w:ascii="Garamond" w:hAnsi="Garamond"/>
          <w:sz w:val="24"/>
          <w:szCs w:val="24"/>
          <w:lang w:val="en-US"/>
        </w:rPr>
      </w:pPr>
    </w:p>
    <w:p w:rsidR="006A13A6" w:rsidRPr="006A13A6" w:rsidRDefault="006A13A6" w:rsidP="006A13A6">
      <w:pPr>
        <w:widowControl w:val="0"/>
        <w:outlineLvl w:val="2"/>
        <w:rPr>
          <w:rFonts w:ascii="Garamond" w:hAnsi="Garamond"/>
          <w:sz w:val="24"/>
          <w:szCs w:val="24"/>
          <w:lang w:val="en-US"/>
        </w:rPr>
      </w:pPr>
    </w:p>
    <w:p w:rsidR="006A13A6" w:rsidRPr="006A13A6" w:rsidRDefault="006A13A6" w:rsidP="006A13A6">
      <w:pPr>
        <w:widowControl w:val="0"/>
        <w:outlineLvl w:val="2"/>
        <w:rPr>
          <w:rFonts w:ascii="Garamond" w:hAnsi="Garamond"/>
          <w:sz w:val="24"/>
          <w:szCs w:val="24"/>
          <w:lang w:val="en-US"/>
        </w:rPr>
      </w:pPr>
    </w:p>
    <w:p w:rsidR="006A13A6" w:rsidRPr="006A13A6" w:rsidRDefault="006A13A6" w:rsidP="006A13A6">
      <w:pPr>
        <w:widowControl w:val="0"/>
        <w:outlineLvl w:val="2"/>
        <w:rPr>
          <w:rFonts w:ascii="Garamond" w:hAnsi="Garamond"/>
          <w:sz w:val="24"/>
          <w:szCs w:val="24"/>
          <w:lang w:val="en-US"/>
        </w:rPr>
      </w:pPr>
    </w:p>
    <w:p w:rsidR="006A13A6" w:rsidRPr="006A13A6" w:rsidRDefault="006A13A6" w:rsidP="006A13A6">
      <w:pPr>
        <w:widowControl w:val="0"/>
        <w:outlineLvl w:val="2"/>
        <w:rPr>
          <w:rFonts w:ascii="Garamond" w:hAnsi="Garamond"/>
          <w:sz w:val="24"/>
          <w:szCs w:val="24"/>
          <w:lang w:val="en-US"/>
        </w:rPr>
      </w:pPr>
    </w:p>
    <w:p w:rsidR="006A13A6" w:rsidRPr="006A13A6" w:rsidRDefault="006A13A6" w:rsidP="006A13A6">
      <w:pPr>
        <w:widowControl w:val="0"/>
        <w:outlineLvl w:val="2"/>
        <w:rPr>
          <w:rFonts w:ascii="Garamond" w:hAnsi="Garamond"/>
          <w:sz w:val="24"/>
          <w:szCs w:val="24"/>
          <w:lang w:val="en-US"/>
        </w:rPr>
      </w:pPr>
    </w:p>
    <w:p w:rsidR="006A13A6" w:rsidRPr="006A13A6" w:rsidRDefault="006A13A6" w:rsidP="006A13A6">
      <w:pPr>
        <w:widowControl w:val="0"/>
        <w:outlineLvl w:val="2"/>
        <w:rPr>
          <w:rFonts w:ascii="Garamond" w:hAnsi="Garamond"/>
          <w:sz w:val="24"/>
          <w:szCs w:val="24"/>
          <w:lang w:val="en-US"/>
        </w:rPr>
      </w:pPr>
    </w:p>
    <w:p w:rsidR="006A13A6" w:rsidRPr="006A13A6" w:rsidRDefault="006A13A6" w:rsidP="006A13A6">
      <w:pPr>
        <w:widowControl w:val="0"/>
        <w:outlineLvl w:val="2"/>
        <w:rPr>
          <w:rFonts w:ascii="Garamond" w:hAnsi="Garamond"/>
          <w:sz w:val="24"/>
          <w:szCs w:val="24"/>
          <w:lang w:val="en-US"/>
        </w:rPr>
      </w:pPr>
      <w:r w:rsidRPr="006A13A6">
        <w:rPr>
          <w:rFonts w:ascii="Garamond" w:hAnsi="Garamond"/>
          <w:noProof/>
          <w:sz w:val="24"/>
          <w:szCs w:val="24"/>
          <w:lang w:eastAsia="en-GB"/>
        </w:rPr>
        <w:drawing>
          <wp:inline distT="0" distB="0" distL="0" distR="0" wp14:anchorId="30E2D0D3" wp14:editId="08720A25">
            <wp:extent cx="3086100" cy="7086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86100" cy="7086600"/>
                    </a:xfrm>
                    <a:prstGeom prst="rect">
                      <a:avLst/>
                    </a:prstGeom>
                    <a:noFill/>
                    <a:ln>
                      <a:noFill/>
                    </a:ln>
                  </pic:spPr>
                </pic:pic>
              </a:graphicData>
            </a:graphic>
          </wp:inline>
        </w:drawing>
      </w:r>
    </w:p>
    <w:p w:rsidR="006A13A6" w:rsidRPr="006A13A6" w:rsidRDefault="006A13A6" w:rsidP="006A13A6">
      <w:pPr>
        <w:widowControl w:val="0"/>
        <w:ind w:firstLine="720"/>
        <w:jc w:val="both"/>
        <w:rPr>
          <w:rFonts w:ascii="Garamond" w:hAnsi="Garamond"/>
          <w:sz w:val="24"/>
          <w:szCs w:val="24"/>
          <w:lang w:val="en-US"/>
        </w:rPr>
      </w:pPr>
    </w:p>
    <w:p w:rsidR="006A13A6" w:rsidRPr="006A13A6" w:rsidRDefault="006A13A6" w:rsidP="006A13A6">
      <w:pPr>
        <w:widowControl w:val="0"/>
        <w:ind w:firstLine="720"/>
        <w:jc w:val="both"/>
        <w:rPr>
          <w:rFonts w:ascii="Garamond" w:hAnsi="Garamond"/>
          <w:sz w:val="24"/>
          <w:szCs w:val="24"/>
          <w:lang w:val="en-US"/>
        </w:rPr>
      </w:pPr>
    </w:p>
    <w:p w:rsidR="006A13A6" w:rsidRPr="006A13A6" w:rsidRDefault="006A13A6" w:rsidP="006A13A6">
      <w:pPr>
        <w:widowControl w:val="0"/>
        <w:ind w:firstLine="720"/>
        <w:jc w:val="both"/>
        <w:rPr>
          <w:rFonts w:ascii="Garamond" w:hAnsi="Garamond"/>
          <w:sz w:val="24"/>
          <w:szCs w:val="24"/>
          <w:lang w:val="en-US"/>
        </w:rPr>
      </w:pPr>
    </w:p>
    <w:p w:rsidR="00A0784B" w:rsidRPr="006A13A6" w:rsidRDefault="00A0784B" w:rsidP="007732C8">
      <w:pPr>
        <w:rPr>
          <w:rFonts w:ascii="Garamond" w:hAnsi="Garamond"/>
          <w:sz w:val="24"/>
          <w:szCs w:val="24"/>
        </w:rPr>
      </w:pPr>
    </w:p>
    <w:sectPr w:rsidR="00A0784B" w:rsidRPr="006A13A6"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40D80" w:rsidRDefault="00640D80" w:rsidP="00190C4B">
      <w:r>
        <w:separator/>
      </w:r>
    </w:p>
  </w:endnote>
  <w:endnote w:type="continuationSeparator" w:id="0">
    <w:p w:rsidR="00640D80" w:rsidRDefault="00640D80" w:rsidP="0019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40D80" w:rsidRDefault="00640D80" w:rsidP="00190C4B">
      <w:r>
        <w:separator/>
      </w:r>
    </w:p>
  </w:footnote>
  <w:footnote w:type="continuationSeparator" w:id="0">
    <w:p w:rsidR="00640D80" w:rsidRDefault="00640D80" w:rsidP="00190C4B">
      <w:r>
        <w:continuationSeparator/>
      </w:r>
    </w:p>
  </w:footnote>
  <w:footnote w:id="1">
    <w:p w:rsidR="00190C4B" w:rsidRPr="00190C4B" w:rsidRDefault="00190C4B">
      <w:pPr>
        <w:pStyle w:val="FootnoteText"/>
        <w:rPr>
          <w:lang w:val="en-US"/>
        </w:rPr>
      </w:pPr>
      <w:r>
        <w:rPr>
          <w:rStyle w:val="FootnoteReference"/>
        </w:rPr>
        <w:footnoteRef/>
      </w:r>
      <w:r>
        <w:t xml:space="preserve"> </w:t>
      </w:r>
      <w:r w:rsidRPr="00190C4B">
        <w:rPr>
          <w:i/>
        </w:rPr>
        <w:t>Shpronësimi të përfundojë brenda datës 31.3.2005 sipas VKM nr. 32, date 13.1.2005.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41A02"/>
    <w:multiLevelType w:val="singleLevel"/>
    <w:tmpl w:val="0409000F"/>
    <w:lvl w:ilvl="0">
      <w:start w:val="1"/>
      <w:numFmt w:val="decimal"/>
      <w:lvlText w:val="%1."/>
      <w:lvlJc w:val="left"/>
      <w:pPr>
        <w:tabs>
          <w:tab w:val="num" w:pos="360"/>
        </w:tabs>
        <w:ind w:left="360" w:hanging="360"/>
      </w:pPr>
      <w:rPr>
        <w:rFonts w:hint="default"/>
      </w:rPr>
    </w:lvl>
  </w:abstractNum>
  <w:abstractNum w:abstractNumId="1" w15:restartNumberingAfterBreak="0">
    <w:nsid w:val="02D37E1E"/>
    <w:multiLevelType w:val="singleLevel"/>
    <w:tmpl w:val="AAEE2208"/>
    <w:lvl w:ilvl="0">
      <w:start w:val="6"/>
      <w:numFmt w:val="bullet"/>
      <w:lvlText w:val="-"/>
      <w:lvlJc w:val="left"/>
      <w:pPr>
        <w:tabs>
          <w:tab w:val="num" w:pos="360"/>
        </w:tabs>
        <w:ind w:left="360" w:hanging="360"/>
      </w:pPr>
      <w:rPr>
        <w:rFonts w:hint="default"/>
      </w:rPr>
    </w:lvl>
  </w:abstractNum>
  <w:abstractNum w:abstractNumId="2" w15:restartNumberingAfterBreak="0">
    <w:nsid w:val="03853D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50248BC"/>
    <w:multiLevelType w:val="singleLevel"/>
    <w:tmpl w:val="AAEE2208"/>
    <w:lvl w:ilvl="0">
      <w:start w:val="6"/>
      <w:numFmt w:val="bullet"/>
      <w:lvlText w:val="-"/>
      <w:lvlJc w:val="left"/>
      <w:pPr>
        <w:tabs>
          <w:tab w:val="num" w:pos="360"/>
        </w:tabs>
        <w:ind w:left="360" w:hanging="360"/>
      </w:pPr>
      <w:rPr>
        <w:rFonts w:hint="default"/>
      </w:rPr>
    </w:lvl>
  </w:abstractNum>
  <w:abstractNum w:abstractNumId="4" w15:restartNumberingAfterBreak="0">
    <w:nsid w:val="08BE00B5"/>
    <w:multiLevelType w:val="singleLevel"/>
    <w:tmpl w:val="AAEE2208"/>
    <w:lvl w:ilvl="0">
      <w:start w:val="6"/>
      <w:numFmt w:val="bullet"/>
      <w:lvlText w:val="-"/>
      <w:lvlJc w:val="left"/>
      <w:pPr>
        <w:tabs>
          <w:tab w:val="num" w:pos="360"/>
        </w:tabs>
        <w:ind w:left="360" w:hanging="360"/>
      </w:pPr>
      <w:rPr>
        <w:rFonts w:hint="default"/>
      </w:rPr>
    </w:lvl>
  </w:abstractNum>
  <w:abstractNum w:abstractNumId="5" w15:restartNumberingAfterBreak="0">
    <w:nsid w:val="0A631E20"/>
    <w:multiLevelType w:val="singleLevel"/>
    <w:tmpl w:val="AAEE2208"/>
    <w:lvl w:ilvl="0">
      <w:start w:val="4"/>
      <w:numFmt w:val="bullet"/>
      <w:lvlText w:val="-"/>
      <w:lvlJc w:val="left"/>
      <w:pPr>
        <w:tabs>
          <w:tab w:val="num" w:pos="360"/>
        </w:tabs>
        <w:ind w:left="360" w:hanging="360"/>
      </w:pPr>
      <w:rPr>
        <w:rFonts w:hint="default"/>
      </w:rPr>
    </w:lvl>
  </w:abstractNum>
  <w:abstractNum w:abstractNumId="6" w15:restartNumberingAfterBreak="0">
    <w:nsid w:val="0B2B1F3B"/>
    <w:multiLevelType w:val="singleLevel"/>
    <w:tmpl w:val="AAEE2208"/>
    <w:lvl w:ilvl="0">
      <w:start w:val="6"/>
      <w:numFmt w:val="bullet"/>
      <w:lvlText w:val="-"/>
      <w:lvlJc w:val="left"/>
      <w:pPr>
        <w:tabs>
          <w:tab w:val="num" w:pos="360"/>
        </w:tabs>
        <w:ind w:left="360" w:hanging="360"/>
      </w:pPr>
      <w:rPr>
        <w:rFonts w:hint="default"/>
      </w:rPr>
    </w:lvl>
  </w:abstractNum>
  <w:abstractNum w:abstractNumId="7" w15:restartNumberingAfterBreak="0">
    <w:nsid w:val="18966EDE"/>
    <w:multiLevelType w:val="singleLevel"/>
    <w:tmpl w:val="AAEE2208"/>
    <w:lvl w:ilvl="0">
      <w:start w:val="1"/>
      <w:numFmt w:val="bullet"/>
      <w:lvlText w:val="-"/>
      <w:lvlJc w:val="left"/>
      <w:pPr>
        <w:tabs>
          <w:tab w:val="num" w:pos="360"/>
        </w:tabs>
        <w:ind w:left="360" w:hanging="360"/>
      </w:pPr>
      <w:rPr>
        <w:rFonts w:hint="default"/>
      </w:rPr>
    </w:lvl>
  </w:abstractNum>
  <w:abstractNum w:abstractNumId="8" w15:restartNumberingAfterBreak="0">
    <w:nsid w:val="1ABB2C88"/>
    <w:multiLevelType w:val="singleLevel"/>
    <w:tmpl w:val="AAEE2208"/>
    <w:lvl w:ilvl="0">
      <w:start w:val="6"/>
      <w:numFmt w:val="bullet"/>
      <w:lvlText w:val="-"/>
      <w:lvlJc w:val="left"/>
      <w:pPr>
        <w:tabs>
          <w:tab w:val="num" w:pos="360"/>
        </w:tabs>
        <w:ind w:left="360" w:hanging="360"/>
      </w:pPr>
      <w:rPr>
        <w:rFonts w:hint="default"/>
      </w:rPr>
    </w:lvl>
  </w:abstractNum>
  <w:abstractNum w:abstractNumId="9" w15:restartNumberingAfterBreak="0">
    <w:nsid w:val="1B1C3E98"/>
    <w:multiLevelType w:val="singleLevel"/>
    <w:tmpl w:val="AAEE2208"/>
    <w:lvl w:ilvl="0">
      <w:start w:val="6"/>
      <w:numFmt w:val="bullet"/>
      <w:lvlText w:val="-"/>
      <w:lvlJc w:val="left"/>
      <w:pPr>
        <w:tabs>
          <w:tab w:val="num" w:pos="360"/>
        </w:tabs>
        <w:ind w:left="360" w:hanging="360"/>
      </w:pPr>
      <w:rPr>
        <w:rFonts w:hint="default"/>
      </w:rPr>
    </w:lvl>
  </w:abstractNum>
  <w:abstractNum w:abstractNumId="10" w15:restartNumberingAfterBreak="0">
    <w:nsid w:val="1EE3327E"/>
    <w:multiLevelType w:val="singleLevel"/>
    <w:tmpl w:val="AAEE2208"/>
    <w:lvl w:ilvl="0">
      <w:start w:val="6"/>
      <w:numFmt w:val="bullet"/>
      <w:lvlText w:val="-"/>
      <w:lvlJc w:val="left"/>
      <w:pPr>
        <w:tabs>
          <w:tab w:val="num" w:pos="360"/>
        </w:tabs>
        <w:ind w:left="360" w:hanging="360"/>
      </w:pPr>
      <w:rPr>
        <w:rFonts w:hint="default"/>
      </w:rPr>
    </w:lvl>
  </w:abstractNum>
  <w:abstractNum w:abstractNumId="11" w15:restartNumberingAfterBreak="0">
    <w:nsid w:val="20977B97"/>
    <w:multiLevelType w:val="singleLevel"/>
    <w:tmpl w:val="AAEE2208"/>
    <w:lvl w:ilvl="0">
      <w:start w:val="6"/>
      <w:numFmt w:val="bullet"/>
      <w:lvlText w:val="-"/>
      <w:lvlJc w:val="left"/>
      <w:pPr>
        <w:tabs>
          <w:tab w:val="num" w:pos="360"/>
        </w:tabs>
        <w:ind w:left="360" w:hanging="360"/>
      </w:pPr>
      <w:rPr>
        <w:rFonts w:hint="default"/>
      </w:rPr>
    </w:lvl>
  </w:abstractNum>
  <w:abstractNum w:abstractNumId="12" w15:restartNumberingAfterBreak="0">
    <w:nsid w:val="20F6417F"/>
    <w:multiLevelType w:val="singleLevel"/>
    <w:tmpl w:val="BDC6D3EC"/>
    <w:lvl w:ilvl="0">
      <w:start w:val="1"/>
      <w:numFmt w:val="lowerLetter"/>
      <w:pStyle w:val="09NENPARAGRAF"/>
      <w:lvlText w:val="%1)"/>
      <w:lvlJc w:val="left"/>
      <w:pPr>
        <w:tabs>
          <w:tab w:val="num" w:pos="57"/>
        </w:tabs>
        <w:ind w:firstLine="340"/>
      </w:pPr>
      <w:rPr>
        <w:rFonts w:hint="default"/>
      </w:rPr>
    </w:lvl>
  </w:abstractNum>
  <w:abstractNum w:abstractNumId="13" w15:restartNumberingAfterBreak="0">
    <w:nsid w:val="211C5E3D"/>
    <w:multiLevelType w:val="singleLevel"/>
    <w:tmpl w:val="AAEE2208"/>
    <w:lvl w:ilvl="0">
      <w:start w:val="6"/>
      <w:numFmt w:val="bullet"/>
      <w:lvlText w:val="-"/>
      <w:lvlJc w:val="left"/>
      <w:pPr>
        <w:tabs>
          <w:tab w:val="num" w:pos="360"/>
        </w:tabs>
        <w:ind w:left="360" w:hanging="360"/>
      </w:pPr>
      <w:rPr>
        <w:rFonts w:hint="default"/>
      </w:rPr>
    </w:lvl>
  </w:abstractNum>
  <w:abstractNum w:abstractNumId="14" w15:restartNumberingAfterBreak="0">
    <w:nsid w:val="220A07E8"/>
    <w:multiLevelType w:val="singleLevel"/>
    <w:tmpl w:val="AAEE2208"/>
    <w:lvl w:ilvl="0">
      <w:start w:val="6"/>
      <w:numFmt w:val="bullet"/>
      <w:lvlText w:val="-"/>
      <w:lvlJc w:val="left"/>
      <w:pPr>
        <w:tabs>
          <w:tab w:val="num" w:pos="360"/>
        </w:tabs>
        <w:ind w:left="360" w:hanging="360"/>
      </w:pPr>
      <w:rPr>
        <w:rFonts w:hint="default"/>
      </w:rPr>
    </w:lvl>
  </w:abstractNum>
  <w:abstractNum w:abstractNumId="15" w15:restartNumberingAfterBreak="0">
    <w:nsid w:val="24B154E6"/>
    <w:multiLevelType w:val="multilevel"/>
    <w:tmpl w:val="B16CE7C0"/>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2766232D"/>
    <w:multiLevelType w:val="singleLevel"/>
    <w:tmpl w:val="6F487E16"/>
    <w:lvl w:ilvl="0">
      <w:start w:val="3"/>
      <w:numFmt w:val="bullet"/>
      <w:lvlText w:val="–"/>
      <w:lvlJc w:val="left"/>
      <w:pPr>
        <w:tabs>
          <w:tab w:val="num" w:pos="360"/>
        </w:tabs>
        <w:ind w:left="360" w:hanging="360"/>
      </w:pPr>
      <w:rPr>
        <w:rFonts w:hint="default"/>
      </w:rPr>
    </w:lvl>
  </w:abstractNum>
  <w:abstractNum w:abstractNumId="17" w15:restartNumberingAfterBreak="0">
    <w:nsid w:val="29991EC8"/>
    <w:multiLevelType w:val="singleLevel"/>
    <w:tmpl w:val="494AEB86"/>
    <w:lvl w:ilvl="0">
      <w:start w:val="1"/>
      <w:numFmt w:val="upperRoman"/>
      <w:lvlText w:val="%1."/>
      <w:lvlJc w:val="left"/>
      <w:pPr>
        <w:tabs>
          <w:tab w:val="num" w:pos="720"/>
        </w:tabs>
        <w:ind w:left="720" w:hanging="720"/>
      </w:pPr>
      <w:rPr>
        <w:rFonts w:hint="default"/>
        <w:b/>
      </w:rPr>
    </w:lvl>
  </w:abstractNum>
  <w:abstractNum w:abstractNumId="18" w15:restartNumberingAfterBreak="0">
    <w:nsid w:val="2F0F0D4B"/>
    <w:multiLevelType w:val="multilevel"/>
    <w:tmpl w:val="6D8E7A76"/>
    <w:lvl w:ilvl="0">
      <w:start w:val="1"/>
      <w:numFmt w:val="bullet"/>
      <w:lvlText w:val=""/>
      <w:lvlJc w:val="left"/>
      <w:pPr>
        <w:tabs>
          <w:tab w:val="num" w:pos="720"/>
        </w:tabs>
        <w:ind w:left="720" w:hanging="360"/>
      </w:pPr>
      <w:rPr>
        <w:rFonts w:ascii="Symbol" w:hAnsi="Symbol"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31F5B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9762AAC"/>
    <w:multiLevelType w:val="singleLevel"/>
    <w:tmpl w:val="AAEE2208"/>
    <w:lvl w:ilvl="0">
      <w:start w:val="6"/>
      <w:numFmt w:val="bullet"/>
      <w:lvlText w:val="-"/>
      <w:lvlJc w:val="left"/>
      <w:pPr>
        <w:tabs>
          <w:tab w:val="num" w:pos="360"/>
        </w:tabs>
        <w:ind w:left="360" w:hanging="360"/>
      </w:pPr>
      <w:rPr>
        <w:rFonts w:hint="default"/>
      </w:rPr>
    </w:lvl>
  </w:abstractNum>
  <w:abstractNum w:abstractNumId="21" w15:restartNumberingAfterBreak="0">
    <w:nsid w:val="3B235F2E"/>
    <w:multiLevelType w:val="singleLevel"/>
    <w:tmpl w:val="AAEE2208"/>
    <w:lvl w:ilvl="0">
      <w:start w:val="6"/>
      <w:numFmt w:val="bullet"/>
      <w:lvlText w:val="-"/>
      <w:lvlJc w:val="left"/>
      <w:pPr>
        <w:tabs>
          <w:tab w:val="num" w:pos="360"/>
        </w:tabs>
        <w:ind w:left="360" w:hanging="360"/>
      </w:pPr>
      <w:rPr>
        <w:rFonts w:hint="default"/>
      </w:rPr>
    </w:lvl>
  </w:abstractNum>
  <w:abstractNum w:abstractNumId="22" w15:restartNumberingAfterBreak="0">
    <w:nsid w:val="3CAE17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E725808"/>
    <w:multiLevelType w:val="singleLevel"/>
    <w:tmpl w:val="AAEE2208"/>
    <w:lvl w:ilvl="0">
      <w:start w:val="6"/>
      <w:numFmt w:val="bullet"/>
      <w:lvlText w:val="-"/>
      <w:lvlJc w:val="left"/>
      <w:pPr>
        <w:tabs>
          <w:tab w:val="num" w:pos="360"/>
        </w:tabs>
        <w:ind w:left="360" w:hanging="360"/>
      </w:pPr>
      <w:rPr>
        <w:rFonts w:hint="default"/>
      </w:rPr>
    </w:lvl>
  </w:abstractNum>
  <w:abstractNum w:abstractNumId="24" w15:restartNumberingAfterBreak="0">
    <w:nsid w:val="495D2AA4"/>
    <w:multiLevelType w:val="singleLevel"/>
    <w:tmpl w:val="0409000F"/>
    <w:lvl w:ilvl="0">
      <w:start w:val="1"/>
      <w:numFmt w:val="decimal"/>
      <w:lvlText w:val="%1."/>
      <w:lvlJc w:val="left"/>
      <w:pPr>
        <w:tabs>
          <w:tab w:val="num" w:pos="360"/>
        </w:tabs>
        <w:ind w:left="360" w:hanging="360"/>
      </w:pPr>
    </w:lvl>
  </w:abstractNum>
  <w:abstractNum w:abstractNumId="25" w15:restartNumberingAfterBreak="0">
    <w:nsid w:val="4E0D7CC4"/>
    <w:multiLevelType w:val="multilevel"/>
    <w:tmpl w:val="7A3E143C"/>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F8727DE"/>
    <w:multiLevelType w:val="singleLevel"/>
    <w:tmpl w:val="0409000F"/>
    <w:lvl w:ilvl="0">
      <w:start w:val="1"/>
      <w:numFmt w:val="decimal"/>
      <w:lvlText w:val="%1."/>
      <w:lvlJc w:val="left"/>
      <w:pPr>
        <w:tabs>
          <w:tab w:val="num" w:pos="360"/>
        </w:tabs>
        <w:ind w:left="360" w:hanging="360"/>
      </w:pPr>
      <w:rPr>
        <w:rFonts w:hint="default"/>
      </w:rPr>
    </w:lvl>
  </w:abstractNum>
  <w:abstractNum w:abstractNumId="27" w15:restartNumberingAfterBreak="0">
    <w:nsid w:val="519753A2"/>
    <w:multiLevelType w:val="multilevel"/>
    <w:tmpl w:val="61F21E9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15:restartNumberingAfterBreak="0">
    <w:nsid w:val="5201466E"/>
    <w:multiLevelType w:val="singleLevel"/>
    <w:tmpl w:val="04090017"/>
    <w:lvl w:ilvl="0">
      <w:start w:val="1"/>
      <w:numFmt w:val="lowerLetter"/>
      <w:lvlText w:val="%1)"/>
      <w:lvlJc w:val="left"/>
      <w:pPr>
        <w:tabs>
          <w:tab w:val="num" w:pos="360"/>
        </w:tabs>
        <w:ind w:left="360" w:hanging="360"/>
      </w:pPr>
      <w:rPr>
        <w:rFonts w:hint="default"/>
      </w:rPr>
    </w:lvl>
  </w:abstractNum>
  <w:abstractNum w:abstractNumId="29" w15:restartNumberingAfterBreak="0">
    <w:nsid w:val="55ED29DB"/>
    <w:multiLevelType w:val="singleLevel"/>
    <w:tmpl w:val="0409000F"/>
    <w:lvl w:ilvl="0">
      <w:start w:val="1"/>
      <w:numFmt w:val="decimal"/>
      <w:lvlText w:val="%1."/>
      <w:lvlJc w:val="left"/>
      <w:pPr>
        <w:tabs>
          <w:tab w:val="num" w:pos="360"/>
        </w:tabs>
        <w:ind w:left="360" w:hanging="360"/>
      </w:pPr>
      <w:rPr>
        <w:rFonts w:hint="default"/>
      </w:rPr>
    </w:lvl>
  </w:abstractNum>
  <w:abstractNum w:abstractNumId="30" w15:restartNumberingAfterBreak="0">
    <w:nsid w:val="57BD3C0E"/>
    <w:multiLevelType w:val="singleLevel"/>
    <w:tmpl w:val="AAEE2208"/>
    <w:lvl w:ilvl="0">
      <w:numFmt w:val="bullet"/>
      <w:lvlText w:val="-"/>
      <w:lvlJc w:val="left"/>
      <w:pPr>
        <w:tabs>
          <w:tab w:val="num" w:pos="360"/>
        </w:tabs>
        <w:ind w:left="360" w:hanging="360"/>
      </w:pPr>
      <w:rPr>
        <w:rFonts w:hint="default"/>
      </w:rPr>
    </w:lvl>
  </w:abstractNum>
  <w:abstractNum w:abstractNumId="31" w15:restartNumberingAfterBreak="0">
    <w:nsid w:val="601013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4E03681"/>
    <w:multiLevelType w:val="singleLevel"/>
    <w:tmpl w:val="AAEE2208"/>
    <w:lvl w:ilvl="0">
      <w:start w:val="6"/>
      <w:numFmt w:val="bullet"/>
      <w:lvlText w:val="-"/>
      <w:lvlJc w:val="left"/>
      <w:pPr>
        <w:tabs>
          <w:tab w:val="num" w:pos="360"/>
        </w:tabs>
        <w:ind w:left="360" w:hanging="360"/>
      </w:pPr>
      <w:rPr>
        <w:rFonts w:hint="default"/>
      </w:rPr>
    </w:lvl>
  </w:abstractNum>
  <w:abstractNum w:abstractNumId="33" w15:restartNumberingAfterBreak="0">
    <w:nsid w:val="70DC02CA"/>
    <w:multiLevelType w:val="singleLevel"/>
    <w:tmpl w:val="0409000F"/>
    <w:lvl w:ilvl="0">
      <w:start w:val="1"/>
      <w:numFmt w:val="decimal"/>
      <w:lvlText w:val="%1."/>
      <w:lvlJc w:val="left"/>
      <w:pPr>
        <w:tabs>
          <w:tab w:val="num" w:pos="360"/>
        </w:tabs>
        <w:ind w:left="360" w:hanging="360"/>
      </w:pPr>
    </w:lvl>
  </w:abstractNum>
  <w:abstractNum w:abstractNumId="34" w15:restartNumberingAfterBreak="0">
    <w:nsid w:val="714664A1"/>
    <w:multiLevelType w:val="singleLevel"/>
    <w:tmpl w:val="0409000F"/>
    <w:lvl w:ilvl="0">
      <w:start w:val="1"/>
      <w:numFmt w:val="decimal"/>
      <w:lvlText w:val="%1."/>
      <w:lvlJc w:val="left"/>
      <w:pPr>
        <w:tabs>
          <w:tab w:val="num" w:pos="360"/>
        </w:tabs>
        <w:ind w:left="360" w:hanging="360"/>
      </w:pPr>
      <w:rPr>
        <w:rFonts w:hint="default"/>
      </w:rPr>
    </w:lvl>
  </w:abstractNum>
  <w:abstractNum w:abstractNumId="35" w15:restartNumberingAfterBreak="0">
    <w:nsid w:val="71D83717"/>
    <w:multiLevelType w:val="singleLevel"/>
    <w:tmpl w:val="0409000F"/>
    <w:lvl w:ilvl="0">
      <w:start w:val="1"/>
      <w:numFmt w:val="decimal"/>
      <w:lvlText w:val="%1."/>
      <w:lvlJc w:val="left"/>
      <w:pPr>
        <w:tabs>
          <w:tab w:val="num" w:pos="360"/>
        </w:tabs>
        <w:ind w:left="360" w:hanging="360"/>
      </w:pPr>
      <w:rPr>
        <w:rFonts w:hint="default"/>
      </w:rPr>
    </w:lvl>
  </w:abstractNum>
  <w:abstractNum w:abstractNumId="36" w15:restartNumberingAfterBreak="0">
    <w:nsid w:val="790C038D"/>
    <w:multiLevelType w:val="singleLevel"/>
    <w:tmpl w:val="0409000F"/>
    <w:lvl w:ilvl="0">
      <w:start w:val="1"/>
      <w:numFmt w:val="decimal"/>
      <w:lvlText w:val="%1."/>
      <w:lvlJc w:val="left"/>
      <w:pPr>
        <w:tabs>
          <w:tab w:val="num" w:pos="360"/>
        </w:tabs>
        <w:ind w:left="360" w:hanging="360"/>
      </w:pPr>
      <w:rPr>
        <w:rFonts w:hint="default"/>
      </w:rPr>
    </w:lvl>
  </w:abstractNum>
  <w:abstractNum w:abstractNumId="37" w15:restartNumberingAfterBreak="0">
    <w:nsid w:val="7A29452E"/>
    <w:multiLevelType w:val="singleLevel"/>
    <w:tmpl w:val="04090017"/>
    <w:lvl w:ilvl="0">
      <w:start w:val="1"/>
      <w:numFmt w:val="lowerLetter"/>
      <w:lvlText w:val="%1)"/>
      <w:lvlJc w:val="left"/>
      <w:pPr>
        <w:tabs>
          <w:tab w:val="num" w:pos="360"/>
        </w:tabs>
        <w:ind w:left="360" w:hanging="360"/>
      </w:pPr>
      <w:rPr>
        <w:rFonts w:hint="default"/>
      </w:rPr>
    </w:lvl>
  </w:abstractNum>
  <w:abstractNum w:abstractNumId="38" w15:restartNumberingAfterBreak="0">
    <w:nsid w:val="7DCA7372"/>
    <w:multiLevelType w:val="singleLevel"/>
    <w:tmpl w:val="AAEE2208"/>
    <w:lvl w:ilvl="0">
      <w:start w:val="1"/>
      <w:numFmt w:val="bullet"/>
      <w:lvlText w:val="-"/>
      <w:lvlJc w:val="left"/>
      <w:pPr>
        <w:tabs>
          <w:tab w:val="num" w:pos="360"/>
        </w:tabs>
        <w:ind w:left="360" w:hanging="360"/>
      </w:pPr>
      <w:rPr>
        <w:rFonts w:hint="default"/>
      </w:rPr>
    </w:lvl>
  </w:abstractNum>
  <w:abstractNum w:abstractNumId="39" w15:restartNumberingAfterBreak="0">
    <w:nsid w:val="7E3C1E2E"/>
    <w:multiLevelType w:val="singleLevel"/>
    <w:tmpl w:val="0409000F"/>
    <w:lvl w:ilvl="0">
      <w:start w:val="1"/>
      <w:numFmt w:val="decimal"/>
      <w:lvlText w:val="%1."/>
      <w:lvlJc w:val="left"/>
      <w:pPr>
        <w:tabs>
          <w:tab w:val="num" w:pos="360"/>
        </w:tabs>
        <w:ind w:left="360" w:hanging="360"/>
      </w:pPr>
      <w:rPr>
        <w:rFonts w:hint="default"/>
      </w:rPr>
    </w:lvl>
  </w:abstractNum>
  <w:abstractNum w:abstractNumId="40" w15:restartNumberingAfterBreak="0">
    <w:nsid w:val="7FD02C61"/>
    <w:multiLevelType w:val="multilevel"/>
    <w:tmpl w:val="6768A156"/>
    <w:lvl w:ilvl="0">
      <w:start w:val="1"/>
      <w:numFmt w:val="decimal"/>
      <w:pStyle w:val="08PARAGRAFI"/>
      <w:lvlText w:val="%1."/>
      <w:lvlJc w:val="left"/>
      <w:pPr>
        <w:tabs>
          <w:tab w:val="num" w:pos="57"/>
        </w:tabs>
        <w:ind w:firstLine="34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2"/>
  </w:num>
  <w:num w:numId="2">
    <w:abstractNumId w:val="40"/>
  </w:num>
  <w:num w:numId="3">
    <w:abstractNumId w:val="26"/>
  </w:num>
  <w:num w:numId="4">
    <w:abstractNumId w:val="19"/>
  </w:num>
  <w:num w:numId="5">
    <w:abstractNumId w:val="7"/>
  </w:num>
  <w:num w:numId="6">
    <w:abstractNumId w:val="8"/>
  </w:num>
  <w:num w:numId="7">
    <w:abstractNumId w:val="4"/>
  </w:num>
  <w:num w:numId="8">
    <w:abstractNumId w:val="28"/>
  </w:num>
  <w:num w:numId="9">
    <w:abstractNumId w:val="16"/>
  </w:num>
  <w:num w:numId="10">
    <w:abstractNumId w:val="29"/>
  </w:num>
  <w:num w:numId="11">
    <w:abstractNumId w:val="0"/>
  </w:num>
  <w:num w:numId="12">
    <w:abstractNumId w:val="35"/>
  </w:num>
  <w:num w:numId="13">
    <w:abstractNumId w:val="17"/>
  </w:num>
  <w:num w:numId="14">
    <w:abstractNumId w:val="36"/>
  </w:num>
  <w:num w:numId="15">
    <w:abstractNumId w:val="31"/>
  </w:num>
  <w:num w:numId="16">
    <w:abstractNumId w:val="30"/>
  </w:num>
  <w:num w:numId="17">
    <w:abstractNumId w:val="13"/>
  </w:num>
  <w:num w:numId="18">
    <w:abstractNumId w:val="14"/>
  </w:num>
  <w:num w:numId="19">
    <w:abstractNumId w:val="34"/>
  </w:num>
  <w:num w:numId="20">
    <w:abstractNumId w:val="22"/>
  </w:num>
  <w:num w:numId="21">
    <w:abstractNumId w:val="2"/>
  </w:num>
  <w:num w:numId="22">
    <w:abstractNumId w:val="32"/>
  </w:num>
  <w:num w:numId="23">
    <w:abstractNumId w:val="23"/>
  </w:num>
  <w:num w:numId="24">
    <w:abstractNumId w:val="1"/>
  </w:num>
  <w:num w:numId="25">
    <w:abstractNumId w:val="11"/>
  </w:num>
  <w:num w:numId="26">
    <w:abstractNumId w:val="9"/>
  </w:num>
  <w:num w:numId="27">
    <w:abstractNumId w:val="6"/>
  </w:num>
  <w:num w:numId="28">
    <w:abstractNumId w:val="21"/>
  </w:num>
  <w:num w:numId="29">
    <w:abstractNumId w:val="20"/>
  </w:num>
  <w:num w:numId="30">
    <w:abstractNumId w:val="10"/>
  </w:num>
  <w:num w:numId="31">
    <w:abstractNumId w:val="24"/>
  </w:num>
  <w:num w:numId="32">
    <w:abstractNumId w:val="3"/>
  </w:num>
  <w:num w:numId="33">
    <w:abstractNumId w:val="18"/>
  </w:num>
  <w:num w:numId="34">
    <w:abstractNumId w:val="25"/>
  </w:num>
  <w:num w:numId="35">
    <w:abstractNumId w:val="39"/>
  </w:num>
  <w:num w:numId="36">
    <w:abstractNumId w:val="38"/>
  </w:num>
  <w:num w:numId="37">
    <w:abstractNumId w:val="33"/>
  </w:num>
  <w:num w:numId="38">
    <w:abstractNumId w:val="5"/>
  </w:num>
  <w:num w:numId="39">
    <w:abstractNumId w:val="37"/>
  </w:num>
  <w:num w:numId="40">
    <w:abstractNumId w:val="15"/>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76B9"/>
    <w:rsid w:val="000637B6"/>
    <w:rsid w:val="00074162"/>
    <w:rsid w:val="00075BF5"/>
    <w:rsid w:val="000B29AB"/>
    <w:rsid w:val="00134ADF"/>
    <w:rsid w:val="00187855"/>
    <w:rsid w:val="00190C4B"/>
    <w:rsid w:val="001A58B2"/>
    <w:rsid w:val="001B5566"/>
    <w:rsid w:val="001C7978"/>
    <w:rsid w:val="0022170D"/>
    <w:rsid w:val="002C6BAB"/>
    <w:rsid w:val="00304413"/>
    <w:rsid w:val="0036688D"/>
    <w:rsid w:val="00383FD5"/>
    <w:rsid w:val="003C0E50"/>
    <w:rsid w:val="003E06F6"/>
    <w:rsid w:val="003F043A"/>
    <w:rsid w:val="00470F9C"/>
    <w:rsid w:val="0050367C"/>
    <w:rsid w:val="00504A56"/>
    <w:rsid w:val="00507AF2"/>
    <w:rsid w:val="00543147"/>
    <w:rsid w:val="00545117"/>
    <w:rsid w:val="0058563C"/>
    <w:rsid w:val="005A53C5"/>
    <w:rsid w:val="005D4BA8"/>
    <w:rsid w:val="00640D80"/>
    <w:rsid w:val="006A13A6"/>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16D24"/>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FDC908"/>
  <w15:chartTrackingRefBased/>
  <w15:docId w15:val="{AE6AD7D4-445D-4B90-98D8-94CB1AC79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688D"/>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link w:val="ParagrafiChar"/>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08PARAGRAFI">
    <w:name w:val="08PARAGRAFI"/>
    <w:next w:val="Normal"/>
    <w:autoRedefine/>
    <w:semiHidden/>
    <w:rsid w:val="0036688D"/>
    <w:pPr>
      <w:numPr>
        <w:numId w:val="2"/>
      </w:numPr>
    </w:pPr>
    <w:rPr>
      <w:rFonts w:ascii="CG Times" w:hAnsi="CG Times"/>
      <w:sz w:val="22"/>
      <w:lang w:val="it-IT"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 w:type="paragraph" w:customStyle="1" w:styleId="09NENPARAGRAF">
    <w:name w:val="09NEN_PARAGRAF"/>
    <w:basedOn w:val="08PARAGRAFI"/>
    <w:next w:val="Normal"/>
    <w:autoRedefine/>
    <w:semiHidden/>
    <w:rsid w:val="0036688D"/>
    <w:pPr>
      <w:numPr>
        <w:numId w:val="1"/>
      </w:numPr>
    </w:pPr>
  </w:style>
  <w:style w:type="character" w:customStyle="1" w:styleId="ParagrafiChar">
    <w:name w:val="Paragrafi Char"/>
    <w:basedOn w:val="DefaultParagraphFont"/>
    <w:link w:val="Paragrafi"/>
    <w:rsid w:val="006A13A6"/>
    <w:rPr>
      <w:rFonts w:ascii="CG Times" w:hAnsi="CG Times"/>
      <w:sz w:val="22"/>
      <w:lang w:val="en-US" w:eastAsia="en-US"/>
    </w:rPr>
  </w:style>
  <w:style w:type="paragraph" w:styleId="FootnoteText">
    <w:name w:val="footnote text"/>
    <w:basedOn w:val="Normal"/>
    <w:link w:val="FootnoteTextChar"/>
    <w:uiPriority w:val="99"/>
    <w:semiHidden/>
    <w:unhideWhenUsed/>
    <w:rsid w:val="00190C4B"/>
  </w:style>
  <w:style w:type="character" w:customStyle="1" w:styleId="FootnoteTextChar">
    <w:name w:val="Footnote Text Char"/>
    <w:basedOn w:val="DefaultParagraphFont"/>
    <w:link w:val="FootnoteText"/>
    <w:uiPriority w:val="99"/>
    <w:semiHidden/>
    <w:rsid w:val="00190C4B"/>
    <w:rPr>
      <w:lang w:eastAsia="en-US"/>
    </w:rPr>
  </w:style>
  <w:style w:type="character" w:styleId="FootnoteReference">
    <w:name w:val="footnote reference"/>
    <w:basedOn w:val="DefaultParagraphFont"/>
    <w:uiPriority w:val="99"/>
    <w:semiHidden/>
    <w:unhideWhenUsed/>
    <w:rsid w:val="00190C4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1DD8F0-47AE-4FF8-967F-7E5A67FF8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test qbz</cp:lastModifiedBy>
  <cp:revision>2</cp:revision>
  <dcterms:created xsi:type="dcterms:W3CDTF">2025-10-08T08:45:00Z</dcterms:created>
  <dcterms:modified xsi:type="dcterms:W3CDTF">2025-10-08T08:45:00Z</dcterms:modified>
</cp:coreProperties>
</file>