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2EC" w:rsidRPr="00AE3A4E" w:rsidRDefault="005772EC" w:rsidP="005772EC">
      <w:pPr>
        <w:pStyle w:val="Paragrafi"/>
      </w:pPr>
      <w:bookmarkStart w:id="0" w:name="_GoBack"/>
      <w:bookmarkEnd w:id="0"/>
    </w:p>
    <w:p w:rsidR="005772EC" w:rsidRPr="00AE3A4E" w:rsidRDefault="005772EC" w:rsidP="005772EC">
      <w:pPr>
        <w:pStyle w:val="Akti"/>
      </w:pPr>
      <w:r w:rsidRPr="00AE3A4E">
        <w:t>V E N D I M</w:t>
      </w:r>
    </w:p>
    <w:p w:rsidR="005772EC" w:rsidRPr="00AE3A4E" w:rsidRDefault="005772EC" w:rsidP="005772EC">
      <w:pPr>
        <w:pStyle w:val="NumriData"/>
      </w:pPr>
      <w:r w:rsidRPr="00AE3A4E">
        <w:t>Nr. 646, datë 12.12.2002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Titulli"/>
      </w:pPr>
      <w:r w:rsidRPr="00AE3A4E">
        <w:t>Për miratimin e standarDeve dhe të kushteve teknike të projektimit dhe të zbatimit, në fushat e industrisë dhe të energjetikës, të cilat duhet të marrin statusin "Rregulla teknike" të detyrueshme për zbatim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BazLigjPropozues"/>
      </w:pPr>
      <w:r w:rsidRPr="00AE3A4E">
        <w:t>Në mbështetje të nenit 100 të Kushtetutës dhe të nenit 17 të ligjit nr. 8464, datë 11.3.1999 "Për standartizimin", me propozimin e Ministrit të Industrisë dhe të Energjetikës, Këshilli i Ministrave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VENDOSI"/>
      </w:pPr>
      <w:r w:rsidRPr="00AE3A4E">
        <w:t>V E N D O S I: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1. Miratimin  e standardeve dhe të mallrave e produkteve, që krijojnë hapësirë për elementë abuzivë, për sigurinë e jetës, të shëndetit, mbrojtjes së mjedisit, sipas lidhjes nr.1, që i bashkëlidhet këtij vendimi, të cilat duhet të marrin statusin "Rregulla teknike", të detyrueshme për zbatim.</w:t>
      </w:r>
    </w:p>
    <w:p w:rsidR="005772EC" w:rsidRPr="00AE3A4E" w:rsidRDefault="005772EC" w:rsidP="005772EC">
      <w:pPr>
        <w:pStyle w:val="Paragrafi"/>
      </w:pPr>
      <w:r w:rsidRPr="00AE3A4E">
        <w:t>2. Miratimin e kushteve teknike të projektimit dhe të zbatimit, sipas lidhjes nr.1, që i bashkëlidhet këtij vendimi, të cilat duhet të marrin statusin "Rregulla teknike", të detyrueshme për zbatim.</w:t>
      </w:r>
    </w:p>
    <w:p w:rsidR="005772EC" w:rsidRPr="00AE3A4E" w:rsidRDefault="005772EC" w:rsidP="005772EC">
      <w:pPr>
        <w:pStyle w:val="Paragrafi"/>
      </w:pPr>
      <w:r w:rsidRPr="00AE3A4E">
        <w:t>Ky vendim hyn në fuqi pas botimit në Fletoren Zyrtare.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Autoriteti"/>
      </w:pPr>
      <w:r w:rsidRPr="00AE3A4E">
        <w:t>KRYEMINISTRI</w:t>
      </w:r>
    </w:p>
    <w:p w:rsidR="005772EC" w:rsidRPr="00AE3A4E" w:rsidRDefault="005772EC" w:rsidP="005772EC">
      <w:pPr>
        <w:pStyle w:val="AutoritetiEmer"/>
      </w:pPr>
      <w:r w:rsidRPr="00AE3A4E">
        <w:t>Fatos Nano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TitulliNr"/>
      </w:pPr>
      <w:r w:rsidRPr="00AE3A4E">
        <w:t>Lidhja nr.1</w:t>
      </w:r>
    </w:p>
    <w:p w:rsidR="005772EC" w:rsidRPr="00AE3A4E" w:rsidRDefault="005772EC" w:rsidP="005772EC">
      <w:pPr>
        <w:pStyle w:val="TitulliTitull"/>
      </w:pPr>
      <w:r w:rsidRPr="00AE3A4E">
        <w:t>Lista e standardeve të detyrueshme aktualisht në fuqi që miratohen në "Rregulla teknike" të detyrueshme për zbatim: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I. Naftë, gaz dhe produkte nafte</w:t>
      </w:r>
    </w:p>
    <w:p w:rsidR="005772EC" w:rsidRPr="00AE3A4E" w:rsidRDefault="005772EC" w:rsidP="005772EC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00"/>
        <w:gridCol w:w="2951"/>
        <w:gridCol w:w="5835"/>
      </w:tblGrid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51:1988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Naftë bruto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97:1997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Gaz i lëngshëm nga nafta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24:1986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Bitum i pastruar (Selenice)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23:96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Benzinë normale shqiptare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50:1996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Vajguri për përdorim komunal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3650:1986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Lëndë djegëse për kaldaja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590-2000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Lëndë djegëse për automjete me motor diezel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 xml:space="preserve">SSH 163:1986 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Vaj lubrifikant për motora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9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2647:1989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Vaj lubrifikues (industrial)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10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26:1989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Tretësa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665:1988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Benzen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12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3653:1986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Ksilen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13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3689:1986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Toluen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21:1986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Bitum nafte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3596:1986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Acide naftenike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16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3647:1986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Sulfur nafte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17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3648:1986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Squfur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3654:1986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Sulfunat natriumi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19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3647:1986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Sulfur natriumi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20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STASH 69-95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Benzinë normale importi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STASH-EN 228-2000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Benzinë pa plumb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26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22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Vajgur avionesh</w:t>
            </w:r>
          </w:p>
        </w:tc>
        <w:tc>
          <w:tcPr>
            <w:tcW w:w="31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II. Industria nxjerrëse dhe përpunuese e mineraleve</w:t>
      </w:r>
    </w:p>
    <w:p w:rsidR="005772EC" w:rsidRPr="00AE3A4E" w:rsidRDefault="005772EC" w:rsidP="005772EC">
      <w:pPr>
        <w:pStyle w:val="Paragrafi"/>
      </w:pPr>
      <w:r w:rsidRPr="00AE3A4E">
        <w:t>a)</w:t>
      </w:r>
    </w:p>
    <w:p w:rsidR="005772EC" w:rsidRPr="00AE3A4E" w:rsidRDefault="005772EC" w:rsidP="005772E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2951"/>
        <w:gridCol w:w="5748"/>
      </w:tblGrid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1931:1986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Teknologjia e qymyreve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1872:1987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Përkufizimet dhe llojet e saldimit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1873:1987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Tipet kryesore dhe elementet konstruktive të tegelave të saldimit me hark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2259:1987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Elektroda saldimi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3929:1987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Gizë fonderie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3950:1987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Gizë e lidhur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3932:1987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Ferrokrom krabonik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857:1987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Kërkesat cilësore për shufrat e petëzuara prej çeliku të përdorimit të përgjithshëm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9.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858:1987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Çelik për përdorim të përgjithshëm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10.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856:1987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 prej çeliku për përdorim të përgjithshëm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3933:1987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Saldueshmëria e shufrave të lëmuara dhe të viaskuara prej çeliku të përdorimit të përgjithshëm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12.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1000:1987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Çelik me karbon për konstruksione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13.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1004:1987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Çelik për susta dhe balestra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14.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3166:1987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Gozhdë për traversa hekurudhore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3188:1987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Gozhdë dekovili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16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3191:1987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Pjastra shinash dekovili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17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838:1987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Kallëpe bakri blistër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839:1987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Bakër anodik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19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840:1987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Bakër elektrolitik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20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841:1987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Bakër i rafinuar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21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842:1987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Kallëpe bronxi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22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843:1987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Kallëpe tunxhi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23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844:1987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Kallëpe ari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24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845:1987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Kallëpe argjendi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16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25</w:t>
            </w:r>
          </w:p>
        </w:tc>
        <w:tc>
          <w:tcPr>
            <w:tcW w:w="1589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846:1987</w:t>
            </w:r>
          </w:p>
        </w:tc>
        <w:tc>
          <w:tcPr>
            <w:tcW w:w="309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Selen teknik</w:t>
            </w:r>
          </w:p>
        </w:tc>
      </w:tr>
    </w:tbl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b) Lista e makinerive me destinacion për punime minerare</w:t>
      </w:r>
    </w:p>
    <w:p w:rsidR="005772EC" w:rsidRPr="00AE3A4E" w:rsidRDefault="005772EC" w:rsidP="005772EC">
      <w:pPr>
        <w:pStyle w:val="Paragrafi"/>
      </w:pPr>
      <w:r w:rsidRPr="00AE3A4E">
        <w:t>c) Lista e makinerive në destinacion fabrika pasurimi dhe nyje copëtimi në sipërfaqe</w:t>
      </w:r>
    </w:p>
    <w:p w:rsidR="005772EC" w:rsidRPr="00AE3A4E" w:rsidRDefault="005772EC" w:rsidP="005772EC">
      <w:pPr>
        <w:pStyle w:val="Paragrafi"/>
      </w:pPr>
      <w:r w:rsidRPr="00AE3A4E">
        <w:t>d) Pajisje elektrike për industrinë minerare</w:t>
      </w:r>
    </w:p>
    <w:p w:rsidR="005772EC" w:rsidRPr="00AE3A4E" w:rsidRDefault="005772EC" w:rsidP="005772EC">
      <w:pPr>
        <w:pStyle w:val="Paragrafi"/>
      </w:pPr>
      <w:r w:rsidRPr="00AE3A4E">
        <w:t>e) Pajisje vetjake për minatorë</w:t>
      </w:r>
    </w:p>
    <w:p w:rsidR="005772EC" w:rsidRPr="00AE3A4E" w:rsidRDefault="005772EC" w:rsidP="005772EC">
      <w:pPr>
        <w:pStyle w:val="Paragrafi"/>
      </w:pPr>
      <w:r w:rsidRPr="00AE3A4E">
        <w:t>f) Minerale të ndryshme</w:t>
      </w:r>
    </w:p>
    <w:p w:rsidR="005772EC" w:rsidRPr="00AE3A4E" w:rsidRDefault="005772EC" w:rsidP="005772EC">
      <w:pPr>
        <w:pStyle w:val="Paragrafi"/>
      </w:pPr>
      <w:r w:rsidRPr="00AE3A4E">
        <w:t>1. Mineral kromi</w:t>
      </w:r>
    </w:p>
    <w:p w:rsidR="005772EC" w:rsidRPr="00AE3A4E" w:rsidRDefault="005772EC" w:rsidP="005772EC">
      <w:pPr>
        <w:pStyle w:val="Paragrafi"/>
      </w:pPr>
      <w:r w:rsidRPr="00AE3A4E">
        <w:t>2. Koncentrat kromi</w:t>
      </w:r>
    </w:p>
    <w:p w:rsidR="005772EC" w:rsidRPr="00AE3A4E" w:rsidRDefault="005772EC" w:rsidP="005772EC">
      <w:pPr>
        <w:pStyle w:val="Paragrafi"/>
      </w:pPr>
      <w:r w:rsidRPr="00AE3A4E">
        <w:t>3. Ferrokrom</w:t>
      </w:r>
    </w:p>
    <w:p w:rsidR="005772EC" w:rsidRPr="00AE3A4E" w:rsidRDefault="005772EC" w:rsidP="005772EC">
      <w:pPr>
        <w:pStyle w:val="Paragrafi"/>
      </w:pPr>
      <w:r w:rsidRPr="00AE3A4E">
        <w:t>4. Mineral bakri</w:t>
      </w:r>
    </w:p>
    <w:p w:rsidR="005772EC" w:rsidRPr="00AE3A4E" w:rsidRDefault="005772EC" w:rsidP="005772EC">
      <w:pPr>
        <w:pStyle w:val="Paragrafi"/>
      </w:pPr>
      <w:r w:rsidRPr="00AE3A4E">
        <w:t>5. Koncentrat bakri</w:t>
      </w:r>
    </w:p>
    <w:p w:rsidR="005772EC" w:rsidRPr="00AE3A4E" w:rsidRDefault="005772EC" w:rsidP="005772EC">
      <w:pPr>
        <w:pStyle w:val="Paragrafi"/>
      </w:pPr>
      <w:r w:rsidRPr="00AE3A4E">
        <w:t>6. Mineral nikel-silikati</w:t>
      </w:r>
    </w:p>
    <w:p w:rsidR="005772EC" w:rsidRPr="00AE3A4E" w:rsidRDefault="005772EC" w:rsidP="005772EC">
      <w:pPr>
        <w:pStyle w:val="Paragrafi"/>
      </w:pPr>
      <w:r w:rsidRPr="00AE3A4E">
        <w:t>7. Mineral qymyrguri</w:t>
      </w:r>
    </w:p>
    <w:p w:rsidR="005772EC" w:rsidRPr="00AE3A4E" w:rsidRDefault="005772EC" w:rsidP="005772EC">
      <w:pPr>
        <w:pStyle w:val="Paragrafi"/>
      </w:pPr>
      <w:r w:rsidRPr="00AE3A4E">
        <w:t>8. Qymyr koks</w:t>
      </w:r>
    </w:p>
    <w:p w:rsidR="005772EC" w:rsidRPr="00AE3A4E" w:rsidRDefault="005772EC" w:rsidP="005772EC">
      <w:pPr>
        <w:pStyle w:val="Paragrafi"/>
      </w:pPr>
      <w:r w:rsidRPr="00AE3A4E">
        <w:t>III. Pajisje dhe materiale elektrike:</w:t>
      </w:r>
    </w:p>
    <w:p w:rsidR="005772EC" w:rsidRPr="00AE3A4E" w:rsidRDefault="005772EC" w:rsidP="005772EC">
      <w:pPr>
        <w:pStyle w:val="Paragrafi"/>
      </w:pPr>
      <w:r w:rsidRPr="00AE3A4E">
        <w:t>a) Çdo material elektrik që përdoret në impiantet, instalimet dhe pajisjet elektrike, si dhe çdo pajisje që përdor energjnë elektrike pavarësisht nga numri i fazave dhe tensioni që përdorin, qofshin këto të prodhuara në vend ose të importuara.</w:t>
      </w:r>
    </w:p>
    <w:p w:rsidR="005772EC" w:rsidRPr="00AE3A4E" w:rsidRDefault="005772EC" w:rsidP="005772EC">
      <w:pPr>
        <w:pStyle w:val="Paragrafi"/>
      </w:pPr>
      <w:r w:rsidRPr="00AE3A4E">
        <w:t>b) Të gjitha pajisjet elektrike për përdorim shtëpiak.</w:t>
      </w:r>
    </w:p>
    <w:p w:rsidR="005772EC" w:rsidRPr="00AE3A4E" w:rsidRDefault="005772EC" w:rsidP="005772EC">
      <w:pPr>
        <w:pStyle w:val="Paragrafi"/>
      </w:pPr>
      <w:r w:rsidRPr="00AE3A4E">
        <w:t>IV. Produkte kimike:</w:t>
      </w:r>
    </w:p>
    <w:p w:rsidR="005772EC" w:rsidRPr="00AE3A4E" w:rsidRDefault="005772EC" w:rsidP="005772EC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52"/>
        <w:gridCol w:w="3635"/>
        <w:gridCol w:w="4899"/>
      </w:tblGrid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1320:1987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Karbur kalciumi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2947:1987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Gëlqere e kloruar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1321:1987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Pleh kimik për lule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1323:1987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Nitrat amoni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1324:1987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Ure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949:1987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Helm kundër minjve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7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951:1987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Lindan pluhur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991:1987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Përzierje lindan-diptereks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9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998:1987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Zinoksevinë pluhur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10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999:1987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Sevine pluhur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11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1325:1987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Helm kundër molës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12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1398:1987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Diptereks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13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3602:1987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Tuba izolimi elektrik prej PVC-je të fortë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14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3856:1987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Kokrrizë PVC-je për veshjen e telave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15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938:1987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Shirit elektroizolues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16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996:1987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Guarnicione hermetizuese për kundërgaze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17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2862:1987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Valvol për kundërgaze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18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2890:1987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Tapë e hyrjes së ajrit në kutinë e kundërgazit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19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2892:1987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Tub bashkues i kundërgazit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20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2928:1987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Guarnicionet e sheshtë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21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2929:1987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Kapuç i kundërgazit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22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2641:1987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Amonit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23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2646:1987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Fitil ndezës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24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1346:1987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Fluorosilikat natriumi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25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1360:1987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Fikëse zjarri me ujë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26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1361:1987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Fikëse me shkumë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27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3651:1987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Karboksil metil celuloze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28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698:1987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Protoksit azoti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29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1303:1987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Gaz karbonik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30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1304:1987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Hidrogjen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31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1422:1987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Oksigjen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32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1423:1987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Gaz sulfuror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33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306:1987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Çizme të presuara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405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34</w:t>
            </w:r>
          </w:p>
        </w:tc>
        <w:tc>
          <w:tcPr>
            <w:tcW w:w="19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 903:1987</w:t>
            </w:r>
          </w:p>
        </w:tc>
        <w:tc>
          <w:tcPr>
            <w:tcW w:w="263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Çizme gome (pa llustër)</w:t>
            </w:r>
          </w:p>
        </w:tc>
      </w:tr>
    </w:tbl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V. Industria mekanike dhe e drurit</w:t>
      </w:r>
    </w:p>
    <w:p w:rsidR="005772EC" w:rsidRPr="00AE3A4E" w:rsidRDefault="005772EC" w:rsidP="005772EC">
      <w:pPr>
        <w:pStyle w:val="Paragrafi"/>
      </w:pPr>
      <w:r w:rsidRPr="00AE3A4E">
        <w:t>Makineritë metalprerëse</w:t>
      </w:r>
    </w:p>
    <w:p w:rsidR="005772EC" w:rsidRPr="00AE3A4E" w:rsidRDefault="005772EC" w:rsidP="005772EC">
      <w:pPr>
        <w:pStyle w:val="Paragrafi"/>
      </w:pPr>
      <w:r w:rsidRPr="00AE3A4E">
        <w:t>VI. Pajisje nën presion</w:t>
      </w: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  <w:r w:rsidRPr="00AE3A4E">
        <w:t>Të gjitha pajisjet nën presion stacionare (kaldaja dhe enët nën presion), enët e thjeshta nën presion dhe pajisjet nën presion transportuese (bombola, fuçi, çisterna automobilistike) presion maksimal të lejuar më të madh se 0.5 bar.</w:t>
      </w:r>
    </w:p>
    <w:p w:rsidR="005772EC" w:rsidRPr="00AE3A4E" w:rsidRDefault="005772EC" w:rsidP="005772EC">
      <w:pPr>
        <w:pStyle w:val="Paragrafi"/>
        <w:tabs>
          <w:tab w:val="left" w:pos="1080"/>
          <w:tab w:val="left" w:pos="1980"/>
        </w:tabs>
      </w:pPr>
      <w:r w:rsidRPr="00AE3A4E">
        <w:t>ISPL</w:t>
      </w:r>
    </w:p>
    <w:p w:rsidR="005772EC" w:rsidRPr="00AE3A4E" w:rsidRDefault="005772EC" w:rsidP="005772EC">
      <w:pPr>
        <w:pStyle w:val="Paragrafi"/>
      </w:pPr>
      <w:r w:rsidRPr="00AE3A4E">
        <w:t>VII. Industria e lehtë</w:t>
      </w:r>
    </w:p>
    <w:p w:rsidR="005772EC" w:rsidRPr="00AE3A4E" w:rsidRDefault="005772EC" w:rsidP="005772EC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4350"/>
        <w:gridCol w:w="4377"/>
      </w:tblGrid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Nr.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Emërtimi i produkteve sipas grupit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Standartet referuese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1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Lëndë të para natyrale e sintetike që përdor industria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-Lëndë të para për prodhim produktesh: qelq-qeramike, gomë-plastike, tekstile e këpucë dhe artikuj galanterie, letër etj.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1581/88; SSH 683/88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1581-2/88; SSH 1581-2/88;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 xml:space="preserve">Përcaktimi Pb, Be, Cd metodike 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3857/87; SSH 3858/87;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1150-11/1989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2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Enë në kontakt me ushqimin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-Enë prej qeramike, qelqi e plastike dhe druri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2909/3-87; SSH 2909/1-87;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8391/1-96; SSH 9098-96;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EN-101; SSH 2229/87; ISO 719-85;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1388/10-87; SSH 2596/87;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3608/87. Përcaktimi Pb, Be, Cd metodike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3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Ambalazhe në kontakt me ushqimin e transportin e produkteve të rrezikshme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-Ambalazhe qelqi e qeramike, prej plastike, tekstili, letre e druri, (shishe, kavanoza, kuti, qese pëlhure, qese letre, bidona, fuçi, qypa, voza, kade etj.)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2596/87;*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1029/88;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3609/87; SSH 3617:2001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Përcaktimi Pb, Be, Cd metodike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4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Lodra për fëmijë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-Lodra prej qelqi e qeramike, tekstili, gome e plastike dhe me veshje lëkure natyrale e sintetike dhe druri.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EN 71; EN ISO 14184;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3931/87. Përcaktimi Pb, Be, Cd metodike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1150-11/1989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5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Mjete kozmetike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-Mjete kozmetike prej qelqi e qeramike, plastike, tekstili e lëkure (ruaza, vathë, varëse e rripa të ndryshëm, furça me qime të ndryshme etj., në kontakt me trupin e njeriut)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2596/87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891/98; SSH 2324/88;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3608/87 Përcaktimi Pb, Be, Cd metodike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1150-11/1989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6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Mjete mbrojtëse vetjake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-Veshje mbrojtëse-rroba-pune dhe uniforma të profesioneve të caktuara prej tekstili, lëkure natyrale e sintetike, me pjesë gome e plastike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-Mjete mbrojtëse për tabanin e këmbës dhe  nga shkarjet (këpucë speciale)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-Mjete mbrojtëse prej plastike e gome për mbrojtjen e kokës, fytyrës, dëgjimit, syve, frymëmarrjes, (maska, kaska, syze etj.)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-Mjete mbrojtëse ndaj rrymës elektrike që kanë në përbërje pjesë  gome, qelqi e qeramike.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-Mjete mbrojtëse për këmbën: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-këpucë të sigurisë për përdorim profesional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-këpucë e çizme për të gjitha moshat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SSH 658-4/88; SSH 658-6/88;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658-7/88; SSH 658-10/88;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340; SSH EN 510;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1824/88; SSH 986/89;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388/99; SSH EN 342;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471; SSH EN 465;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466; SSH EN 467;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367/99; SSH EN 368/99;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369/99; SSH 373-2000;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374-1/2000; SSH 374-2;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374-3;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SSH 303/87; EN 397; EN 352-1;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EN 352-2; EN 352-3; EN 136;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EN 140;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198/87; SSH 306/87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932/87; SSH ISO 3910/2000;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1150 -11/1989;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345 AL/2000;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345/2/2000;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246 AL/2000;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346/2/2000;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Artikuj hidro-sanitare që përdoren në mjekësi si dhe ato që paraqesin rrezik dermatologjik e alergjik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-Artikuj prej qelqi farmaceutik dhe sanitar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-Artikuj prej tekstili që përdoren për mjekësinë në kirurgji si fasho (marle) pambuk, pambuk hidrofil etj.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-Artikuj prej tekstili në kontakt me trupin e njeriut si veshje të brendëshme e kryesisht për fëmijë, biankeri, piceta higjenike, shtroje dyshemeje etj.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UNI 7530;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658/88; SSH 683/88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658-10/88; SSH EN 20139/98;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268/88; SSH 680/88;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607/88; SSH EN 20139/98;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6925/2000; SSH ISO 9239- 1/2000; SSH ISO 11377/2000;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 xml:space="preserve">SSH ISO 2094/2000; SSH 1010/88; 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 1011/88;</w:t>
            </w:r>
          </w:p>
        </w:tc>
      </w:tr>
      <w:tr w:rsidR="005772EC" w:rsidRPr="00D41218">
        <w:tblPrEx>
          <w:tblCellMar>
            <w:top w:w="0" w:type="dxa"/>
            <w:bottom w:w="0" w:type="dxa"/>
          </w:tblCellMar>
        </w:tblPrEx>
        <w:tc>
          <w:tcPr>
            <w:tcW w:w="301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8</w:t>
            </w:r>
          </w:p>
        </w:tc>
        <w:tc>
          <w:tcPr>
            <w:tcW w:w="2342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Artikuj për përdorim teknik dhe veprimtari të ruajtjes nga zjarri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-Artikuj qeramike për përdorim industrial (pllaka të ndryshme)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-Materiale zjarrduruese prej qelqi e qeramike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-Materiale e produkte prej fibrash e fijesh tekstili (fitila furnelash, tekstile për filtra, rrjeta, litare, çadra për ushtrinë, gjeotekstile, tuba zjarrfikësi, rripa transmisioni, kopertona, shirita izolues me veshje pambuku, perde e grila me fibra qelqi, tekstile të gomuara, pa thurje, fill për qepje për artikuj tekstil industrial etj.)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-Materiale gome e plastike (tuba të llojeve të ndryshme prej PVC-je e gome, rakorderi PVC, PE dhe PP etj.)</w:t>
            </w:r>
          </w:p>
        </w:tc>
        <w:tc>
          <w:tcPr>
            <w:tcW w:w="2357" w:type="pct"/>
          </w:tcPr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1380/87; SSH 548-2;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EN 202; SSH 1619/87; SSH 1384/87; SSH 1385/87;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2597/87;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658/88; SSH ISO 9872-2/2000;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11058/2000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12236/2000;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12960/2000;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13431/2000; SSH 392-2/87;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462/88; SSH 931/87;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4878/2000; SSH ISO 3090/2000; SSH ISO 2307/2000;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5473/2000;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5470-1/2000;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4674/2000;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ISO 1420/2000; SSH 605/88;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604/88; SSH 602/88;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652/88; SSH 1419/2000;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610/88;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ISO/TR 10358:1993;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UNI 7991:1997;</w:t>
            </w:r>
          </w:p>
          <w:p w:rsidR="005772EC" w:rsidRPr="00D41218" w:rsidRDefault="005772EC" w:rsidP="005772EC">
            <w:pPr>
              <w:pStyle w:val="Tabele"/>
              <w:rPr>
                <w:sz w:val="18"/>
                <w:szCs w:val="18"/>
              </w:rPr>
            </w:pPr>
            <w:r w:rsidRPr="00D41218">
              <w:rPr>
                <w:sz w:val="18"/>
                <w:szCs w:val="18"/>
              </w:rPr>
              <w:t>SSH 3862-4/1987</w:t>
            </w:r>
          </w:p>
        </w:tc>
      </w:tr>
    </w:tbl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</w:p>
    <w:p w:rsidR="005772EC" w:rsidRPr="00AE3A4E" w:rsidRDefault="005772EC" w:rsidP="005772E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72E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8248A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ED548C-12A8-4B6E-BF3D-775503DE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2E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2019-03-14T15:24:00Z</dcterms:created>
  <dcterms:modified xsi:type="dcterms:W3CDTF">2019-03-14T15:24:00Z</dcterms:modified>
</cp:coreProperties>
</file>