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ED8" w:rsidRPr="00797873" w:rsidRDefault="00782ED8" w:rsidP="00782ED8">
      <w:pPr>
        <w:pStyle w:val="Paragrafi"/>
      </w:pPr>
      <w:bookmarkStart w:id="0" w:name="_GoBack"/>
      <w:bookmarkEnd w:id="0"/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Akti"/>
      </w:pPr>
      <w:r w:rsidRPr="00797873">
        <w:t>V E N D I M</w:t>
      </w:r>
    </w:p>
    <w:p w:rsidR="00782ED8" w:rsidRPr="00797873" w:rsidRDefault="00782ED8" w:rsidP="00782ED8">
      <w:pPr>
        <w:pStyle w:val="NumriData"/>
      </w:pPr>
      <w:r w:rsidRPr="00797873">
        <w:t>Nr. 635, datë 13.12.2002</w:t>
      </w:r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Titulli"/>
      </w:pPr>
      <w:r w:rsidRPr="00797873">
        <w:t>PËR DISA NDRYSHIME NË VENDIMIN NR. 605, DATË 13.10.2001 TË KËSHILLIT TË MINISTRAVE "PËR KURSET E FORMIMIT PROFESIONAL,</w:t>
      </w:r>
    </w:p>
    <w:p w:rsidR="00782ED8" w:rsidRPr="00797873" w:rsidRDefault="00782ED8" w:rsidP="00782ED8">
      <w:pPr>
        <w:pStyle w:val="Titulli"/>
      </w:pPr>
      <w:r w:rsidRPr="00797873">
        <w:t xml:space="preserve"> TË KUALIFIKIMIT E SPECIALIZIMIT NË AKADEMINË E POLICISË </w:t>
      </w:r>
    </w:p>
    <w:p w:rsidR="00782ED8" w:rsidRPr="00797873" w:rsidRDefault="00782ED8" w:rsidP="00782ED8">
      <w:pPr>
        <w:pStyle w:val="Titulli"/>
      </w:pPr>
      <w:r w:rsidRPr="00797873">
        <w:t>"ARBEN ZYLYFTARI""</w:t>
      </w:r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BazLigjPropozues"/>
      </w:pPr>
      <w:r w:rsidRPr="00797873">
        <w:t>Në mbështetje të nenit 100 të Kushtetutës, të neneve 18 pika 4, 63, pika 5 të ligjit nr. 8553, datë 25.11.1999 "Për Policinë e Shtetit", të neneve 10 pika 1, 12, pika 2, 13, pika 2, 15, pika 3 dhe 16 të ligjit nr. 8643, datë 20.7.2000 "Për gradat në Policinë e Shtetit", me propozimin e Ministrit të Rendit Publik, Këshilli i Ministrave</w:t>
      </w:r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VENDOSI"/>
      </w:pPr>
      <w:r w:rsidRPr="00797873">
        <w:t>V E N D O S I:</w:t>
      </w:r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Paragrafi"/>
      </w:pPr>
      <w:r w:rsidRPr="00797873">
        <w:t>Në vendimin nr. 605, datë 13.10.2001 të Këshillit të Ministrave të bëhen këto ndryshime:</w:t>
      </w:r>
    </w:p>
    <w:p w:rsidR="00782ED8" w:rsidRPr="00797873" w:rsidRDefault="00782ED8" w:rsidP="00782ED8">
      <w:pPr>
        <w:pStyle w:val="Paragrafi"/>
      </w:pPr>
      <w:r w:rsidRPr="00797873">
        <w:t>1. Shkronja "a" e pikës 3.2 ndryshohet si vijon:</w:t>
      </w:r>
    </w:p>
    <w:p w:rsidR="00782ED8" w:rsidRPr="00797873" w:rsidRDefault="00782ED8" w:rsidP="00782ED8">
      <w:pPr>
        <w:pStyle w:val="Paragrafi"/>
      </w:pPr>
      <w:r w:rsidRPr="00797873">
        <w:t>"a. Për rolin bazë: - Nga agjent i parë në asistent dhe nga asistent i parë në kryeasistent nga 1 deri në 2 javë.".</w:t>
      </w:r>
    </w:p>
    <w:p w:rsidR="00782ED8" w:rsidRPr="00797873" w:rsidRDefault="00782ED8" w:rsidP="00782ED8">
      <w:pPr>
        <w:pStyle w:val="Paragrafi"/>
      </w:pPr>
      <w:r w:rsidRPr="00797873">
        <w:t>2. Shkronjat "a", "b" dhe "c" të pikës 3.3 ndryshohen si më poshtë vijon:</w:t>
      </w:r>
    </w:p>
    <w:p w:rsidR="00782ED8" w:rsidRPr="00797873" w:rsidRDefault="00782ED8" w:rsidP="00782ED8">
      <w:pPr>
        <w:pStyle w:val="Paragrafi"/>
      </w:pPr>
      <w:r w:rsidRPr="00797873">
        <w:t>"a. Për rolin bazë nga 1 deri në 6 javë.</w:t>
      </w:r>
    </w:p>
    <w:p w:rsidR="00782ED8" w:rsidRPr="00797873" w:rsidRDefault="00782ED8" w:rsidP="00782ED8">
      <w:pPr>
        <w:pStyle w:val="Paragrafi"/>
      </w:pPr>
      <w:r w:rsidRPr="00797873">
        <w:t>b. Për rolin e mesëm nga 1 deri në 4 javë.</w:t>
      </w:r>
    </w:p>
    <w:p w:rsidR="00782ED8" w:rsidRPr="00797873" w:rsidRDefault="00782ED8" w:rsidP="00782ED8">
      <w:pPr>
        <w:pStyle w:val="Paragrafi"/>
      </w:pPr>
      <w:r w:rsidRPr="00797873">
        <w:t>c. Për rolin e lartë nga 1 deri në 2 javë.".</w:t>
      </w:r>
    </w:p>
    <w:p w:rsidR="00782ED8" w:rsidRPr="00797873" w:rsidRDefault="00782ED8" w:rsidP="00782ED8">
      <w:pPr>
        <w:pStyle w:val="Paragrafi"/>
      </w:pPr>
      <w:r w:rsidRPr="00797873">
        <w:t>Ky vendim hyn në fuqi pas botimit në Fletoren Zyrtare.</w:t>
      </w:r>
    </w:p>
    <w:p w:rsidR="00782ED8" w:rsidRPr="00797873" w:rsidRDefault="00782ED8" w:rsidP="00782ED8">
      <w:pPr>
        <w:pStyle w:val="Paragrafi"/>
      </w:pPr>
    </w:p>
    <w:p w:rsidR="00782ED8" w:rsidRPr="00797873" w:rsidRDefault="00782ED8" w:rsidP="00782ED8">
      <w:pPr>
        <w:pStyle w:val="Autoriteti"/>
      </w:pPr>
      <w:r w:rsidRPr="00797873">
        <w:t>KRYEMINISTRI</w:t>
      </w:r>
    </w:p>
    <w:p w:rsidR="00782ED8" w:rsidRPr="00797873" w:rsidRDefault="00782ED8" w:rsidP="00782ED8">
      <w:pPr>
        <w:pStyle w:val="AutoritetiEmer"/>
      </w:pPr>
      <w:r w:rsidRPr="00797873">
        <w:t xml:space="preserve">Fatos Nano 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82ED8"/>
    <w:rsid w:val="007B0B5A"/>
    <w:rsid w:val="0080475E"/>
    <w:rsid w:val="008072B9"/>
    <w:rsid w:val="008105AD"/>
    <w:rsid w:val="00841EC5"/>
    <w:rsid w:val="008521B4"/>
    <w:rsid w:val="00872000"/>
    <w:rsid w:val="00881600"/>
    <w:rsid w:val="008D2696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D86B48-649B-4EDF-A415-E6DA117B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