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8F7" w:rsidRPr="00615309" w:rsidRDefault="007828F7" w:rsidP="007828F7">
      <w:pPr>
        <w:pStyle w:val="Akti"/>
      </w:pPr>
      <w:bookmarkStart w:id="0" w:name="_GoBack"/>
      <w:bookmarkEnd w:id="0"/>
      <w:r w:rsidRPr="00615309">
        <w:t>V E N D I M</w:t>
      </w:r>
    </w:p>
    <w:p w:rsidR="007828F7" w:rsidRPr="00615309" w:rsidRDefault="007828F7" w:rsidP="007828F7">
      <w:pPr>
        <w:pStyle w:val="NumriData"/>
      </w:pPr>
      <w:r w:rsidRPr="00615309">
        <w:t>Nr.96, datë 13.2.2003</w:t>
      </w:r>
    </w:p>
    <w:p w:rsidR="007828F7" w:rsidRPr="00615309" w:rsidRDefault="007828F7" w:rsidP="007828F7">
      <w:pPr>
        <w:pStyle w:val="Paragrafi"/>
      </w:pPr>
    </w:p>
    <w:p w:rsidR="007828F7" w:rsidRPr="00615309" w:rsidRDefault="007828F7" w:rsidP="007828F7">
      <w:pPr>
        <w:pStyle w:val="Titulli"/>
      </w:pPr>
      <w:r w:rsidRPr="00615309">
        <w:t>PËR PËRCAKTIMIN PËR VITIN 2003 TË NUMRIT TË PUNONJËSVE TË INSTITUCIONEVE BUXHETORE</w:t>
      </w:r>
    </w:p>
    <w:p w:rsidR="007828F7" w:rsidRPr="00615309" w:rsidRDefault="007828F7" w:rsidP="007828F7">
      <w:pPr>
        <w:pStyle w:val="Titulli"/>
      </w:pPr>
    </w:p>
    <w:p w:rsidR="007828F7" w:rsidRPr="00615309" w:rsidRDefault="007828F7" w:rsidP="007828F7">
      <w:pPr>
        <w:pStyle w:val="BazLigjPropozues"/>
      </w:pPr>
      <w:r w:rsidRPr="00615309">
        <w:t>Në mbështetje të nenit 100 të Kushtetutës dhe të nenit 10 të ligjit nr.8983, datë 20.12.2002 ”Për Buxhetin e Shtetit të vitit 2003”, me propozimin e Ministrit të Financave dhe të Ministrit të Shtetit pranë Kryeministrit, Këshilli i Ministrave</w:t>
      </w:r>
    </w:p>
    <w:p w:rsidR="007828F7" w:rsidRPr="00615309" w:rsidRDefault="007828F7" w:rsidP="007828F7">
      <w:pPr>
        <w:pStyle w:val="BazLigjPropozues"/>
      </w:pPr>
    </w:p>
    <w:p w:rsidR="007828F7" w:rsidRPr="00615309" w:rsidRDefault="007828F7" w:rsidP="007828F7">
      <w:pPr>
        <w:pStyle w:val="VENDOSI"/>
      </w:pPr>
      <w:r w:rsidRPr="00615309">
        <w:t>V E N D O S I:</w:t>
      </w:r>
    </w:p>
    <w:p w:rsidR="007828F7" w:rsidRPr="00615309" w:rsidRDefault="007828F7" w:rsidP="007828F7">
      <w:pPr>
        <w:pStyle w:val="Paragrafi"/>
      </w:pPr>
    </w:p>
    <w:p w:rsidR="007828F7" w:rsidRPr="00615309" w:rsidRDefault="007828F7" w:rsidP="007828F7">
      <w:pPr>
        <w:pStyle w:val="Paragrafi"/>
      </w:pPr>
      <w:r w:rsidRPr="00615309">
        <w:t>1. Numri i punonjësve buxhetorë për vitin 2003 për ministritë dhe institucionet qendrore të jetë sipas listës që i bashkëlidhet këtij vendimi.</w:t>
      </w:r>
    </w:p>
    <w:p w:rsidR="007828F7" w:rsidRPr="00615309" w:rsidRDefault="007828F7" w:rsidP="007828F7">
      <w:pPr>
        <w:pStyle w:val="Paragrafi"/>
      </w:pPr>
      <w:r w:rsidRPr="00615309">
        <w:t>2. Për ministritë dhe institucionet qendrore, të cilat do të bëjnë shkurtime, numri i punonjësve të bëhet efektiv respektivisht nga datat 15 mars dhe 1 qershor të vitit 2003, sipas listës që i bashkëlidhet këtij vendimi.</w:t>
      </w:r>
    </w:p>
    <w:p w:rsidR="007828F7" w:rsidRPr="00615309" w:rsidRDefault="007828F7" w:rsidP="007828F7">
      <w:pPr>
        <w:pStyle w:val="Paragrafi"/>
      </w:pPr>
      <w:r w:rsidRPr="00615309">
        <w:t>3. Shtesa e numrit të punonjësve për Ministrinë e Drejtësisë të bëhet pas fillimit të punës në burgjet e reja.</w:t>
      </w:r>
    </w:p>
    <w:p w:rsidR="007828F7" w:rsidRPr="00615309" w:rsidRDefault="007828F7" w:rsidP="007828F7">
      <w:pPr>
        <w:pStyle w:val="Paragrafi"/>
      </w:pPr>
      <w:r w:rsidRPr="00615309">
        <w:t>4. Ngarkohen të gjitha ministritë dhe institucionet qendrore për zbatimin e këtij vendimi.</w:t>
      </w:r>
    </w:p>
    <w:p w:rsidR="007828F7" w:rsidRDefault="007828F7" w:rsidP="007828F7">
      <w:pPr>
        <w:pStyle w:val="Paragrafi"/>
      </w:pPr>
    </w:p>
    <w:p w:rsidR="007828F7" w:rsidRPr="00615309" w:rsidRDefault="007828F7" w:rsidP="007828F7">
      <w:pPr>
        <w:pStyle w:val="Paragrafi"/>
      </w:pPr>
      <w:r w:rsidRPr="00615309">
        <w:t>Ky vendim hyn në fuqi menjëherë.</w:t>
      </w:r>
    </w:p>
    <w:p w:rsidR="007828F7" w:rsidRDefault="007828F7" w:rsidP="007828F7">
      <w:pPr>
        <w:pStyle w:val="Paragrafi"/>
      </w:pPr>
    </w:p>
    <w:p w:rsidR="007828F7" w:rsidRPr="00615309" w:rsidRDefault="007828F7" w:rsidP="007828F7">
      <w:pPr>
        <w:pStyle w:val="Autoriteti"/>
      </w:pPr>
      <w:r w:rsidRPr="00615309">
        <w:t>KRYEMINISTRI</w:t>
      </w:r>
    </w:p>
    <w:p w:rsidR="007828F7" w:rsidRPr="00615309" w:rsidRDefault="007828F7" w:rsidP="007828F7">
      <w:pPr>
        <w:pStyle w:val="AutoritetiEmer"/>
      </w:pPr>
      <w:r w:rsidRPr="00615309">
        <w:t>Fatos Nano</w:t>
      </w:r>
    </w:p>
    <w:p w:rsidR="007828F7" w:rsidRPr="00615309" w:rsidRDefault="007828F7" w:rsidP="007828F7">
      <w:pPr>
        <w:pStyle w:val="Paragrafi"/>
      </w:pPr>
    </w:p>
    <w:p w:rsidR="007828F7" w:rsidRPr="00615309" w:rsidRDefault="007828F7" w:rsidP="007828F7">
      <w:pPr>
        <w:pStyle w:val="Paragrafi"/>
      </w:pPr>
    </w:p>
    <w:p w:rsidR="007828F7" w:rsidRPr="00615309" w:rsidRDefault="007828F7" w:rsidP="007828F7">
      <w:pPr>
        <w:pStyle w:val="Paragrafi"/>
      </w:pPr>
    </w:p>
    <w:p w:rsidR="007828F7" w:rsidRPr="00615309" w:rsidRDefault="007828F7" w:rsidP="007828F7">
      <w:pPr>
        <w:pStyle w:val="Paragrafi"/>
      </w:pPr>
    </w:p>
    <w:p w:rsidR="007828F7" w:rsidRPr="00615309" w:rsidRDefault="007828F7" w:rsidP="007828F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4319"/>
        <w:gridCol w:w="1440"/>
        <w:gridCol w:w="1620"/>
        <w:gridCol w:w="1259"/>
      </w:tblGrid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Numri i punonjësve për vitin 2003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 Janar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 Mars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 Qershor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1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Presidenca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60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66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66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2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Kuvendi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320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404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404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3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Këshilli i Ministrave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305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317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317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4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Industrisë dhe Energjetikës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398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398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398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5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Bujqësisë dhe e Ushqimit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1350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1350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1300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6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Rregullimit të Territorit dhe Turizmit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405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405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405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7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Ekonomisë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191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191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191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8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Transportit dhe Telekomunikacionit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1360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1300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1260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</w:p>
          <w:p w:rsidR="007828F7" w:rsidRPr="00615309" w:rsidRDefault="007828F7" w:rsidP="007828F7">
            <w:pPr>
              <w:pStyle w:val="Tabele"/>
            </w:pPr>
            <w:r w:rsidRPr="00615309">
              <w:t>9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</w:p>
          <w:p w:rsidR="007828F7" w:rsidRPr="00615309" w:rsidRDefault="007828F7" w:rsidP="007828F7">
            <w:pPr>
              <w:pStyle w:val="Tabele"/>
            </w:pPr>
            <w:r w:rsidRPr="00615309">
              <w:t>Zyra e Regjistrimit të Pasurive të Paluajtshme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</w:p>
          <w:p w:rsidR="007828F7" w:rsidRPr="00615309" w:rsidRDefault="007828F7" w:rsidP="007828F7">
            <w:pPr>
              <w:pStyle w:val="Tabele"/>
            </w:pPr>
            <w:r w:rsidRPr="00615309">
              <w:t>242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</w:p>
          <w:p w:rsidR="007828F7" w:rsidRPr="00615309" w:rsidRDefault="007828F7" w:rsidP="007828F7">
            <w:pPr>
              <w:pStyle w:val="Tabele"/>
            </w:pPr>
            <w:r w:rsidRPr="00615309">
              <w:t>242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</w:p>
          <w:p w:rsidR="007828F7" w:rsidRPr="00615309" w:rsidRDefault="007828F7" w:rsidP="007828F7">
            <w:pPr>
              <w:pStyle w:val="Tabele"/>
            </w:pPr>
            <w:r w:rsidRPr="00615309">
              <w:t>242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Financave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440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450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450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11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Arsimit dhe e Shkencës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44500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44400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44300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12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Kulturës, Rinisë dhe Sporteve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1072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1070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1070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Shëndetësisë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21600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21500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21400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14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Drejtësisë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1830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2200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2200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Punëve të Jashtme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157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177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177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16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Rendit Publik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13850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13800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13800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17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Mbrojtjes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9300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9000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9000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18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Shërbimi Inormativ Shtetëror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1500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1400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1400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20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Drejtoria Arkivit të Shtetit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120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120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120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lastRenderedPageBreak/>
              <w:t>21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Drejtoria e Rezervës së Shtetit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500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400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300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22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Akademia e Shkencave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600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620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620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24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Kontrolli i Lartë i Shtetit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25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Punës, Çështjeve Sociale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1340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1350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1350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26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Mjedisit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80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27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Agjencia Kombëtare e Privatizimit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60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55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55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28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Prokuroria e Përgjithshme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750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720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720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29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Pushteti Gjyqësor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1140</w:t>
            </w:r>
          </w:p>
        </w:tc>
        <w:tc>
          <w:tcPr>
            <w:tcW w:w="1620" w:type="dxa"/>
            <w:vAlign w:val="bottom"/>
          </w:tcPr>
          <w:p w:rsidR="007828F7" w:rsidRPr="00615309" w:rsidRDefault="007828F7" w:rsidP="007828F7">
            <w:pPr>
              <w:pStyle w:val="Tabele"/>
            </w:pPr>
            <w:r w:rsidRPr="00615309">
              <w:t>1140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1140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30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Gjykata Kushtetuese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30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30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30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31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Agjencia Telegrafike Shqiptare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118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118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118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32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Ministria e Pushtetit Vendor dhe Decentralizimit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2189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2170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2170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35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Drejtoria e Doganave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1050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1050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1050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37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Drejtoria e Standardeve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25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25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25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39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Drejtoria e Përgjithshme e Pyjeve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1150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1100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1050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41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Drejtoria e Tatimeve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1400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1400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1400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50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Instituti i Statistikës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155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155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54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Enti Kombëtar i Zonave të Lira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7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7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7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55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Shkolla e Magjistraturës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17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17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57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Qendra Kombëtare e Kinematografisë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59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Instituti i Rehabilitimit të Përndjekurve Politikë</w:t>
            </w:r>
          </w:p>
        </w:tc>
        <w:tc>
          <w:tcPr>
            <w:tcW w:w="1440" w:type="dxa"/>
            <w:vAlign w:val="bottom"/>
          </w:tcPr>
          <w:p w:rsidR="007828F7" w:rsidRPr="00615309" w:rsidRDefault="007828F7" w:rsidP="007828F7">
            <w:pPr>
              <w:pStyle w:val="Tabele"/>
            </w:pPr>
            <w:r w:rsidRPr="00615309">
              <w:t>50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50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50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63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Inspektorati i Këshillit të Lartë të Drejtësisë</w:t>
            </w:r>
          </w:p>
        </w:tc>
        <w:tc>
          <w:tcPr>
            <w:tcW w:w="1440" w:type="dxa"/>
            <w:vAlign w:val="bottom"/>
          </w:tcPr>
          <w:p w:rsidR="007828F7" w:rsidRPr="00615309" w:rsidRDefault="007828F7" w:rsidP="007828F7">
            <w:pPr>
              <w:pStyle w:val="Tabele"/>
            </w:pPr>
            <w:r w:rsidRPr="00615309">
              <w:t>15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15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66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Zyra e Avokatit të Popullit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45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45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45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67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Komisioni i Shërbimit Civil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25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28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28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73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Komisioni Qendror i Zgjedhjeve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45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45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45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  <w:r w:rsidRPr="00615309">
              <w:t>74</w:t>
            </w: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Avokati i Shtetit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22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22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22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Totali</w:t>
            </w: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109966</w:t>
            </w: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109612</w:t>
            </w: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  <w:r w:rsidRPr="00615309">
              <w:t>109172</w:t>
            </w:r>
          </w:p>
        </w:tc>
      </w:tr>
      <w:tr w:rsidR="007828F7" w:rsidRPr="00615309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7828F7" w:rsidRPr="00615309" w:rsidRDefault="007828F7" w:rsidP="007828F7">
            <w:pPr>
              <w:pStyle w:val="Tabele"/>
            </w:pPr>
          </w:p>
        </w:tc>
        <w:tc>
          <w:tcPr>
            <w:tcW w:w="4320" w:type="dxa"/>
          </w:tcPr>
          <w:p w:rsidR="007828F7" w:rsidRPr="00615309" w:rsidRDefault="007828F7" w:rsidP="007828F7">
            <w:pPr>
              <w:pStyle w:val="Tabele"/>
            </w:pPr>
          </w:p>
        </w:tc>
        <w:tc>
          <w:tcPr>
            <w:tcW w:w="1440" w:type="dxa"/>
          </w:tcPr>
          <w:p w:rsidR="007828F7" w:rsidRPr="00615309" w:rsidRDefault="007828F7" w:rsidP="007828F7">
            <w:pPr>
              <w:pStyle w:val="Tabele"/>
            </w:pPr>
          </w:p>
        </w:tc>
        <w:tc>
          <w:tcPr>
            <w:tcW w:w="1620" w:type="dxa"/>
          </w:tcPr>
          <w:p w:rsidR="007828F7" w:rsidRPr="00615309" w:rsidRDefault="007828F7" w:rsidP="007828F7">
            <w:pPr>
              <w:pStyle w:val="Tabele"/>
            </w:pPr>
          </w:p>
        </w:tc>
        <w:tc>
          <w:tcPr>
            <w:tcW w:w="1259" w:type="dxa"/>
          </w:tcPr>
          <w:p w:rsidR="007828F7" w:rsidRPr="00615309" w:rsidRDefault="007828F7" w:rsidP="007828F7">
            <w:pPr>
              <w:pStyle w:val="Tabele"/>
            </w:pPr>
          </w:p>
        </w:tc>
      </w:tr>
    </w:tbl>
    <w:p w:rsidR="007828F7" w:rsidRPr="00615309" w:rsidRDefault="007828F7" w:rsidP="007828F7">
      <w:pPr>
        <w:pStyle w:val="Paragrafi"/>
      </w:pPr>
    </w:p>
    <w:p w:rsidR="007828F7" w:rsidRPr="00615309" w:rsidRDefault="007828F7" w:rsidP="007828F7">
      <w:pPr>
        <w:pStyle w:val="Paragrafi"/>
      </w:pPr>
    </w:p>
    <w:p w:rsidR="007828F7" w:rsidRDefault="007828F7" w:rsidP="007828F7">
      <w:pPr>
        <w:pStyle w:val="Akt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254E5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828F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83F829-7455-4EBD-AD74-ABB544BEB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8F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2019-03-14T16:06:00Z</dcterms:created>
  <dcterms:modified xsi:type="dcterms:W3CDTF">2019-03-14T16:06:00Z</dcterms:modified>
</cp:coreProperties>
</file>