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612" w:rsidRPr="00615309" w:rsidRDefault="004A5612" w:rsidP="004A5612">
      <w:pPr>
        <w:pStyle w:val="Akti"/>
      </w:pPr>
      <w:bookmarkStart w:id="0" w:name="_GoBack"/>
      <w:bookmarkEnd w:id="0"/>
      <w:r w:rsidRPr="00615309">
        <w:t>V E N D i M</w:t>
      </w:r>
    </w:p>
    <w:p w:rsidR="004A5612" w:rsidRPr="00615309" w:rsidRDefault="004A5612" w:rsidP="004A5612">
      <w:pPr>
        <w:pStyle w:val="NumriData"/>
      </w:pPr>
      <w:r w:rsidRPr="00615309">
        <w:t>Nr.138, datë 7.3.2003</w:t>
      </w:r>
    </w:p>
    <w:p w:rsidR="004A5612" w:rsidRPr="00615309" w:rsidRDefault="004A5612" w:rsidP="004A5612">
      <w:pPr>
        <w:pStyle w:val="Paragrafi"/>
      </w:pPr>
    </w:p>
    <w:p w:rsidR="004A5612" w:rsidRPr="00615309" w:rsidRDefault="004A5612" w:rsidP="004A5612">
      <w:pPr>
        <w:pStyle w:val="Titulli"/>
      </w:pPr>
      <w:r w:rsidRPr="00615309">
        <w:t>Për disa  shtesa dhe ndryshime në vendimin nr.205, datë 13.4.1999 të Këshillit të Ministrave “Për dispozitat zbatuese të Kodit Doganor”</w:t>
      </w:r>
    </w:p>
    <w:p w:rsidR="004A5612" w:rsidRPr="00615309" w:rsidRDefault="004A5612" w:rsidP="004A5612">
      <w:pPr>
        <w:pStyle w:val="BazLigjPropozues"/>
      </w:pPr>
    </w:p>
    <w:p w:rsidR="004A5612" w:rsidRPr="00615309" w:rsidRDefault="004A5612" w:rsidP="004A5612">
      <w:pPr>
        <w:pStyle w:val="BazLigjPropozues"/>
      </w:pPr>
      <w:r w:rsidRPr="00615309">
        <w:t>Në mbështetje të nenit 100 të Kushtetutës dhe të nenit 13 të ligjit nr.8449, datë 27.1.1999 “Kodi Doganor i Republikës së Shqipërisë”, i ndryshuar, me propozimin e Ministrit të Financave, Këshilli i Ministrave</w:t>
      </w:r>
    </w:p>
    <w:p w:rsidR="004A5612" w:rsidRPr="00615309" w:rsidRDefault="004A5612" w:rsidP="004A5612">
      <w:pPr>
        <w:pStyle w:val="BazLigjPropozues"/>
      </w:pPr>
    </w:p>
    <w:p w:rsidR="004A5612" w:rsidRPr="00615309" w:rsidRDefault="004A5612" w:rsidP="004A5612">
      <w:pPr>
        <w:pStyle w:val="VENDOSI"/>
      </w:pPr>
      <w:r w:rsidRPr="00615309">
        <w:t>V E N D O S i:</w:t>
      </w:r>
    </w:p>
    <w:p w:rsidR="004A5612" w:rsidRPr="00615309" w:rsidRDefault="004A5612" w:rsidP="004A5612">
      <w:pPr>
        <w:pStyle w:val="Paragrafi"/>
      </w:pPr>
    </w:p>
    <w:p w:rsidR="004A5612" w:rsidRPr="00615309" w:rsidRDefault="004A5612" w:rsidP="004A5612">
      <w:pPr>
        <w:pStyle w:val="Paragrafi"/>
      </w:pPr>
      <w:r w:rsidRPr="00615309">
        <w:t>Në vendimin nr.205, datë 13.4.1999 të Këshillit të Ministrave, të bëhen këto shtesa dhe ndryshime:</w:t>
      </w:r>
    </w:p>
    <w:p w:rsidR="004A5612" w:rsidRPr="00615309" w:rsidRDefault="004A5612" w:rsidP="004A5612">
      <w:pPr>
        <w:pStyle w:val="Paragrafi"/>
      </w:pPr>
      <w:r w:rsidRPr="00615309">
        <w:t>1. Në paragrafin e parë të pikës 8.3, pas emërtimit “Hani i Hotit”, shtohen emërtimet: “Muriqan, Bashkim Vermosh”.</w:t>
      </w:r>
    </w:p>
    <w:p w:rsidR="004A5612" w:rsidRPr="00615309" w:rsidRDefault="004A5612" w:rsidP="004A5612">
      <w:pPr>
        <w:pStyle w:val="Paragrafi"/>
      </w:pPr>
      <w:r w:rsidRPr="00615309">
        <w:t>2. Paragrafi i pestë i pikës 8.3 riformulohet si më poshtë vijon:</w:t>
      </w:r>
    </w:p>
    <w:p w:rsidR="004A5612" w:rsidRPr="00615309" w:rsidRDefault="004A5612" w:rsidP="004A5612">
      <w:pPr>
        <w:pStyle w:val="Paragrafi"/>
      </w:pPr>
      <w:r w:rsidRPr="00615309">
        <w:t>“Drejtoria rajonale nr.5 e ka selinë në Gjirokastër dhe ka në varësi degët doganore: Gjirokastër (Kakavijë), Sarandë (Qafë Botë, Rips), Tri Urat”.</w:t>
      </w:r>
    </w:p>
    <w:p w:rsidR="004A5612" w:rsidRDefault="004A5612" w:rsidP="004A5612">
      <w:pPr>
        <w:pStyle w:val="Paragrafi"/>
      </w:pPr>
    </w:p>
    <w:p w:rsidR="004A5612" w:rsidRPr="00615309" w:rsidRDefault="004A5612" w:rsidP="004A5612">
      <w:pPr>
        <w:pStyle w:val="Paragrafi"/>
      </w:pPr>
      <w:r w:rsidRPr="00615309">
        <w:t>Ky vendim hyn në fuqi pas botimit në Fletoren Zyrtare.</w:t>
      </w:r>
    </w:p>
    <w:p w:rsidR="004A5612" w:rsidRDefault="004A5612" w:rsidP="004A5612">
      <w:pPr>
        <w:pStyle w:val="Autoriteti"/>
      </w:pPr>
    </w:p>
    <w:p w:rsidR="004A5612" w:rsidRPr="00615309" w:rsidRDefault="004A5612" w:rsidP="004A5612">
      <w:pPr>
        <w:pStyle w:val="Autoriteti"/>
      </w:pPr>
      <w:r w:rsidRPr="00615309">
        <w:t>KRYEMINISTRI</w:t>
      </w:r>
    </w:p>
    <w:p w:rsidR="004A5612" w:rsidRPr="00615309" w:rsidRDefault="004A5612" w:rsidP="004A5612">
      <w:pPr>
        <w:pStyle w:val="AutoritetiEmer"/>
      </w:pPr>
      <w:r w:rsidRPr="00615309">
        <w:t xml:space="preserve">   Fatos Nano</w:t>
      </w:r>
    </w:p>
    <w:p w:rsidR="004A5612" w:rsidRPr="00615309" w:rsidRDefault="004A5612" w:rsidP="004A5612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561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C6C6A"/>
    <w:rsid w:val="00BB5AB5"/>
    <w:rsid w:val="00BC6B73"/>
    <w:rsid w:val="00C22BA7"/>
    <w:rsid w:val="00C36B40"/>
    <w:rsid w:val="00C7710C"/>
    <w:rsid w:val="00CD317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71B15E-B39F-4CD0-9362-C42895B0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2019-03-14T16:07:00Z</dcterms:created>
  <dcterms:modified xsi:type="dcterms:W3CDTF">2019-03-14T16:07:00Z</dcterms:modified>
</cp:coreProperties>
</file>