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A49" w:rsidRPr="006372C9" w:rsidRDefault="00773A49" w:rsidP="00773A49">
      <w:pPr>
        <w:pStyle w:val="Akti"/>
      </w:pPr>
      <w:bookmarkStart w:id="0" w:name="_GoBack"/>
      <w:bookmarkEnd w:id="0"/>
      <w:r w:rsidRPr="006372C9">
        <w:t>V E N D i M</w:t>
      </w:r>
    </w:p>
    <w:p w:rsidR="00773A49" w:rsidRPr="006372C9" w:rsidRDefault="00773A49" w:rsidP="00773A49">
      <w:pPr>
        <w:pStyle w:val="NumriData"/>
      </w:pPr>
      <w:r w:rsidRPr="006372C9">
        <w:t>Nr.217, datë 10.4.2003</w:t>
      </w:r>
    </w:p>
    <w:p w:rsidR="00773A49" w:rsidRPr="006372C9" w:rsidRDefault="00773A49" w:rsidP="00773A49">
      <w:pPr>
        <w:pStyle w:val="Paragrafi"/>
      </w:pPr>
    </w:p>
    <w:p w:rsidR="00773A49" w:rsidRPr="006372C9" w:rsidRDefault="00773A49" w:rsidP="00773A49">
      <w:pPr>
        <w:pStyle w:val="Titulli"/>
      </w:pPr>
      <w:r w:rsidRPr="006372C9">
        <w:t>Për rritjen e masës së shpërblimit të veteranëve të luftës antifashiste nacionalçlirimtare të popullit shqiptar</w:t>
      </w:r>
    </w:p>
    <w:p w:rsidR="00773A49" w:rsidRPr="006372C9" w:rsidRDefault="00773A49" w:rsidP="00773A49">
      <w:pPr>
        <w:pStyle w:val="Paragrafi"/>
      </w:pPr>
    </w:p>
    <w:p w:rsidR="00773A49" w:rsidRPr="006372C9" w:rsidRDefault="00773A49" w:rsidP="00773A49">
      <w:pPr>
        <w:pStyle w:val="BazLigjPropozues"/>
      </w:pPr>
      <w:r w:rsidRPr="006372C9">
        <w:t>Në mbështetje të nenit 100 të Kushtetutës, të nenit 8 të ligjit nr.7874, datë 17.11.1994 “Për statusin e veteranit të Luftës Antifashiste Nacionalçlirimtare të popullit shqiptar”, të neneve 21 e 27 të ligjit nr.8379, datë 29.7.1998 “Për hartimin dhe zbatimin e Buxhetit të Shtetit të Republikës së Shqipërisë” dhe të nenit 7 të ligjit nr.8983, datë 20.12.2002 “Për Buxhetin e Shtetit të vitit 2003”, me propozimin e Ministrit të Mbrojtjes, Këshilli i Ministrave</w:t>
      </w:r>
    </w:p>
    <w:p w:rsidR="00773A49" w:rsidRPr="006372C9" w:rsidRDefault="00773A49" w:rsidP="00773A49">
      <w:pPr>
        <w:pStyle w:val="Paragrafi"/>
      </w:pPr>
    </w:p>
    <w:p w:rsidR="00773A49" w:rsidRPr="006372C9" w:rsidRDefault="00773A49" w:rsidP="00773A49">
      <w:pPr>
        <w:pStyle w:val="VENDOSI"/>
      </w:pPr>
      <w:r w:rsidRPr="006372C9">
        <w:t>V E N D O S i:</w:t>
      </w:r>
    </w:p>
    <w:p w:rsidR="00773A49" w:rsidRPr="006372C9" w:rsidRDefault="00773A49" w:rsidP="00773A49">
      <w:pPr>
        <w:pStyle w:val="Paragrafi"/>
      </w:pPr>
    </w:p>
    <w:p w:rsidR="00773A49" w:rsidRPr="006372C9" w:rsidRDefault="00773A49" w:rsidP="00773A49">
      <w:pPr>
        <w:pStyle w:val="Paragrafi"/>
      </w:pPr>
      <w:r w:rsidRPr="006372C9">
        <w:t>1. Në vendimin nr.190, datë 3.5.1995 të Këshillit të Ministrave “Për zbatimin e ligjit nr.7874, datë 17.11.1994 “Për statusin e veteranit të Luftës Antifashiste Nacionalçlirimtare të popullit shqiptar””, të bëhen këto ndryshime:</w:t>
      </w:r>
    </w:p>
    <w:p w:rsidR="00773A49" w:rsidRPr="006372C9" w:rsidRDefault="00773A49" w:rsidP="00773A49">
      <w:pPr>
        <w:pStyle w:val="Paragrafi"/>
      </w:pPr>
      <w:r w:rsidRPr="006372C9">
        <w:t>-Pika 7 ndryshohet si më poshtë vijon:</w:t>
      </w:r>
    </w:p>
    <w:p w:rsidR="00773A49" w:rsidRPr="006372C9" w:rsidRDefault="00773A49" w:rsidP="00773A49">
      <w:pPr>
        <w:pStyle w:val="Paragrafi"/>
      </w:pPr>
      <w:r w:rsidRPr="006372C9">
        <w:t>“7.a. Për veteranët që luftuan në formacione luftarake, të çdo rangu, kundër pushtuesve nazifashistë, të inkuadruar përpara datës 10.7.1943, shpërblimi të bëhet 3 092 (tre mijë e nëntëdhjetë e dy) lekë në muaj.</w:t>
      </w:r>
    </w:p>
    <w:p w:rsidR="00773A49" w:rsidRPr="006372C9" w:rsidRDefault="00773A49" w:rsidP="00773A49">
      <w:pPr>
        <w:pStyle w:val="Paragrafi"/>
      </w:pPr>
      <w:r w:rsidRPr="006372C9">
        <w:t>b. Për veteranët që luftuan në formacione luftarake, të çdo rangu, kundër pushtuesve nazifashistë, të inkuadruar në periudhën 11.7.1943 deri në 24.5.1944, shpërblimi të bëhet 2476 (dy mijë e katërqind e shtatëdhjetë e gjashtë) lekë në muaj.</w:t>
      </w:r>
    </w:p>
    <w:p w:rsidR="00773A49" w:rsidRPr="006372C9" w:rsidRDefault="00773A49" w:rsidP="00773A49">
      <w:pPr>
        <w:pStyle w:val="Paragrafi"/>
      </w:pPr>
      <w:r w:rsidRPr="006372C9">
        <w:t>c. Për veteranët që luftuan në formacione luftarake, të çdo, rangu kundër pushtuesve nazifashistë, të inkuadruar në periudhën 25.5.1944 deri në 29.11.1944, shpërblimi të bëhet 2 061 (dy mijë e gjashtëdhjetë e një) lekë në muaj.</w:t>
      </w:r>
    </w:p>
    <w:p w:rsidR="00773A49" w:rsidRPr="006372C9" w:rsidRDefault="00773A49" w:rsidP="00773A49">
      <w:pPr>
        <w:pStyle w:val="Paragrafi"/>
      </w:pPr>
      <w:r w:rsidRPr="006372C9">
        <w:t>ç. Për veteranët që luftuan në formacione luftarake, pas datës 29.11.1944 e që vazhduan luftën jashtë kufijve të atdheut, shpërblimi të bëhet 618 (gjashtëqind e tetëmbëdhjetë) lekë në muaj.”.</w:t>
      </w:r>
    </w:p>
    <w:p w:rsidR="00773A49" w:rsidRPr="006372C9" w:rsidRDefault="00773A49" w:rsidP="00773A49">
      <w:pPr>
        <w:pStyle w:val="Paragrafi"/>
      </w:pPr>
      <w:r w:rsidRPr="006372C9">
        <w:t>- Pika 8 ndryshohet si më poshtë vijon:</w:t>
      </w:r>
    </w:p>
    <w:p w:rsidR="00773A49" w:rsidRPr="006372C9" w:rsidRDefault="00773A49" w:rsidP="00773A49">
      <w:pPr>
        <w:pStyle w:val="Paragrafi"/>
      </w:pPr>
      <w:r w:rsidRPr="006372C9">
        <w:t>“8.a. Të burgosurit  në burgjet nazifashiste, brenda dhe jashtë vendit, për kohën e burgosjes mbi 6 muaj të marrin një shpërblim prej 1 030 (një mijë e tridhjetë) lekësh në muaj.</w:t>
      </w:r>
    </w:p>
    <w:p w:rsidR="00773A49" w:rsidRPr="006372C9" w:rsidRDefault="00773A49" w:rsidP="00773A49">
      <w:pPr>
        <w:pStyle w:val="Paragrafi"/>
      </w:pPr>
      <w:r w:rsidRPr="006372C9">
        <w:t>b.Të burgosurit në burgjet nazifashiste, brenda dhe jashtë vendit, për kohën e burgosjes deri në 6 muaj të marrin një shpërblim prej 618 (gjashtëqind e tetëmbëdhjetë) lekësh në muaj.”.</w:t>
      </w:r>
    </w:p>
    <w:p w:rsidR="00773A49" w:rsidRPr="006372C9" w:rsidRDefault="00773A49" w:rsidP="00773A49">
      <w:pPr>
        <w:pStyle w:val="Paragrafi"/>
      </w:pPr>
      <w:r w:rsidRPr="006372C9">
        <w:t>- Pika 9 ndryshohet si më poshtë vijon:</w:t>
      </w:r>
    </w:p>
    <w:p w:rsidR="00773A49" w:rsidRPr="006372C9" w:rsidRDefault="00773A49" w:rsidP="00773A49">
      <w:pPr>
        <w:pStyle w:val="Paragrafi"/>
      </w:pPr>
      <w:r w:rsidRPr="006372C9">
        <w:t>“ 9.a. Të internuarit në kampet e përqëndrimit nazifashist të marrin një shpërblim prej 3 092 (tre mijë e nëntëdhjetë e dy) lekësh në muaj, plus masën e shpërblimit të invalidit të grupit të parë.</w:t>
      </w:r>
    </w:p>
    <w:p w:rsidR="00773A49" w:rsidRPr="006372C9" w:rsidRDefault="00773A49" w:rsidP="00773A49">
      <w:pPr>
        <w:pStyle w:val="Paragrafi"/>
      </w:pPr>
      <w:r w:rsidRPr="006372C9">
        <w:t>b. Të internuarit në kampet e internimit, brenda dhe jashtë vendit, të marrin një shpërblim prej 2 061 (dy mijë e gjashtëdhjetë e një) lekësh në muaj.”.</w:t>
      </w:r>
    </w:p>
    <w:p w:rsidR="00773A49" w:rsidRPr="006372C9" w:rsidRDefault="00773A49" w:rsidP="00773A49">
      <w:pPr>
        <w:pStyle w:val="Paragrafi"/>
      </w:pPr>
      <w:r w:rsidRPr="006372C9">
        <w:t>- Pika 11 ndryshohet si më poshtë vijon:</w:t>
      </w:r>
    </w:p>
    <w:p w:rsidR="00773A49" w:rsidRPr="006372C9" w:rsidRDefault="00773A49" w:rsidP="00773A49">
      <w:pPr>
        <w:pStyle w:val="Paragrafi"/>
      </w:pPr>
      <w:r w:rsidRPr="006372C9">
        <w:t>“11. Veteranët e plagosur në luftë, të cilët nuk përfitojnë statusin e invalidit të luftës, përveç shpërblimit mujor të veteranit, të marrin edhe një shtesë prej 1 030 (një mijë e tridhjetë) lekësh në muaj.”.</w:t>
      </w:r>
    </w:p>
    <w:p w:rsidR="00773A49" w:rsidRPr="006372C9" w:rsidRDefault="00773A49" w:rsidP="00773A49">
      <w:pPr>
        <w:pStyle w:val="Paragrafi"/>
      </w:pPr>
      <w:r w:rsidRPr="006372C9">
        <w:t>- Pika 13 ndryshohet si më poshtë vijon:</w:t>
      </w:r>
    </w:p>
    <w:p w:rsidR="00773A49" w:rsidRPr="006372C9" w:rsidRDefault="00773A49" w:rsidP="00773A49">
      <w:pPr>
        <w:pStyle w:val="Paragrafi"/>
      </w:pPr>
      <w:r w:rsidRPr="006372C9">
        <w:t>“13. Familjeve të veteranëve të vdekur, që përfitojnë këtë status, por që nuk kanë marrë shpërblimin prej 100 (njëqind) lekësh në muaj, t’u jepet një shpërblim i menjëhershëm prej 41 253 (dyzet e një mijë e dyqind e pesëdhjetë e tre) lekësh.”.</w:t>
      </w:r>
    </w:p>
    <w:p w:rsidR="00773A49" w:rsidRPr="006372C9" w:rsidRDefault="00773A49" w:rsidP="00773A49">
      <w:pPr>
        <w:pStyle w:val="Paragrafi"/>
      </w:pPr>
      <w:r w:rsidRPr="006372C9">
        <w:t>2. Institutit të Sigurimeve Shoqërore, në buxhetin e miratuar për vitin 2003, t’i shtohet fondi prej 32 400 000 (tridhjetë e dy milionë e katërqind mijë) lekësh, për mbulimin e shpenzimeve që rrjedhin nga zbatimi i këtij vendimi.</w:t>
      </w:r>
    </w:p>
    <w:p w:rsidR="00773A49" w:rsidRPr="006372C9" w:rsidRDefault="00773A49" w:rsidP="00773A49">
      <w:pPr>
        <w:pStyle w:val="Paragrafi"/>
      </w:pPr>
      <w:r w:rsidRPr="006372C9">
        <w:t>3. Ky fond të përballohet nga fondi rezervë i Këshillit të Ministrave.</w:t>
      </w:r>
    </w:p>
    <w:p w:rsidR="00773A49" w:rsidRPr="006372C9" w:rsidRDefault="00773A49" w:rsidP="00773A49">
      <w:pPr>
        <w:pStyle w:val="Paragrafi"/>
      </w:pPr>
      <w:r w:rsidRPr="006372C9">
        <w:t>4. Ngarkohen Ministria e Mbrojtjes, Ministria e Financave dhe Instituti i Sigurimeve Shoqërore për zbatimin e këtij vendimi.</w:t>
      </w:r>
    </w:p>
    <w:p w:rsidR="00773A49" w:rsidRPr="006372C9" w:rsidRDefault="00773A49" w:rsidP="00773A49">
      <w:pPr>
        <w:pStyle w:val="Paragrafi"/>
      </w:pPr>
      <w:r w:rsidRPr="006372C9">
        <w:t>Ky vendim hyn në fuqi pas botimit në Fletoren Zyrtare dhe i shtrin efektet financiare nga data 1.1.2003.</w:t>
      </w:r>
    </w:p>
    <w:p w:rsidR="00773A49" w:rsidRPr="006372C9" w:rsidRDefault="00773A49" w:rsidP="00773A49">
      <w:pPr>
        <w:pStyle w:val="Paragrafi"/>
      </w:pPr>
    </w:p>
    <w:p w:rsidR="00773A49" w:rsidRPr="006372C9" w:rsidRDefault="00773A49" w:rsidP="00773A49">
      <w:pPr>
        <w:pStyle w:val="Autoriteti"/>
      </w:pPr>
      <w:r w:rsidRPr="006372C9">
        <w:t>KRYEMINISTRI</w:t>
      </w:r>
    </w:p>
    <w:p w:rsidR="00773A49" w:rsidRPr="006372C9" w:rsidRDefault="00773A49" w:rsidP="00773A49">
      <w:pPr>
        <w:pStyle w:val="AutoritetiEmer"/>
      </w:pPr>
      <w:r w:rsidRPr="006372C9">
        <w:t>Fatos Nano</w:t>
      </w:r>
    </w:p>
    <w:p w:rsidR="00773A49" w:rsidRPr="006372C9" w:rsidRDefault="00773A49" w:rsidP="00773A4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A49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1B62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FF6517-2948-4E0F-BB0B-6BB58C65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73A4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