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F40" w:rsidRPr="005F49AE" w:rsidRDefault="00A90F40" w:rsidP="00A90F40">
      <w:pPr>
        <w:pStyle w:val="Akti"/>
        <w:rPr>
          <w:rFonts w:ascii="Garamond" w:hAnsi="Garamond"/>
          <w:color w:val="auto"/>
          <w:sz w:val="24"/>
          <w:szCs w:val="24"/>
        </w:rPr>
      </w:pPr>
      <w:r w:rsidRPr="005F49AE">
        <w:rPr>
          <w:rFonts w:ascii="Garamond" w:hAnsi="Garamond"/>
          <w:color w:val="auto"/>
          <w:sz w:val="24"/>
          <w:szCs w:val="24"/>
        </w:rPr>
        <w:t>V E N D i M</w:t>
      </w:r>
    </w:p>
    <w:p w:rsidR="00A90F40" w:rsidRPr="005F49AE" w:rsidRDefault="00A90F40" w:rsidP="00A90F40">
      <w:pPr>
        <w:pStyle w:val="NumriData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Nr.</w:t>
      </w:r>
      <w:r w:rsidR="00AE47FC">
        <w:rPr>
          <w:rFonts w:ascii="Garamond" w:hAnsi="Garamond"/>
          <w:sz w:val="24"/>
          <w:szCs w:val="24"/>
        </w:rPr>
        <w:t xml:space="preserve"> </w:t>
      </w:r>
      <w:r w:rsidRPr="005F49AE">
        <w:rPr>
          <w:rFonts w:ascii="Garamond" w:hAnsi="Garamond"/>
          <w:sz w:val="24"/>
          <w:szCs w:val="24"/>
        </w:rPr>
        <w:t>246, datë 24.4.2003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</w:p>
    <w:p w:rsidR="00A90F40" w:rsidRPr="005F49AE" w:rsidRDefault="00A90F40" w:rsidP="00A90F40">
      <w:pPr>
        <w:pStyle w:val="Titull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Për shpronësimin për interes publik të pasurive të paluajtshme, që preken nga ndërtimi i segmentit rrugor Balldre-Piraj, pjesë e superstradës Lezhë-Shkodër</w:t>
      </w:r>
    </w:p>
    <w:p w:rsidR="00CA16E2" w:rsidRPr="005F49AE" w:rsidRDefault="00CA16E2" w:rsidP="00CA16E2">
      <w:pPr>
        <w:jc w:val="center"/>
        <w:rPr>
          <w:rFonts w:ascii="Garamond" w:hAnsi="Garamond"/>
          <w:i/>
          <w:sz w:val="24"/>
          <w:szCs w:val="24"/>
          <w:lang w:eastAsia="en-US"/>
        </w:rPr>
      </w:pPr>
      <w:r w:rsidRPr="005F49AE">
        <w:rPr>
          <w:rFonts w:ascii="Garamond" w:hAnsi="Garamond"/>
          <w:i/>
          <w:sz w:val="24"/>
          <w:szCs w:val="24"/>
          <w:lang w:eastAsia="en-US"/>
        </w:rPr>
        <w:t>(Ndryshuar me VKM nr.</w:t>
      </w:r>
      <w:r w:rsidR="005F49AE">
        <w:rPr>
          <w:rFonts w:ascii="Garamond" w:hAnsi="Garamond"/>
          <w:i/>
          <w:sz w:val="24"/>
          <w:szCs w:val="24"/>
          <w:lang w:eastAsia="en-US"/>
        </w:rPr>
        <w:t xml:space="preserve"> </w:t>
      </w:r>
      <w:r w:rsidR="00B43A67">
        <w:rPr>
          <w:rFonts w:ascii="Garamond" w:hAnsi="Garamond"/>
          <w:i/>
          <w:sz w:val="24"/>
          <w:szCs w:val="24"/>
          <w:lang w:eastAsia="en-US"/>
        </w:rPr>
        <w:t>55</w:t>
      </w:r>
      <w:r w:rsidR="00D142CE">
        <w:rPr>
          <w:rFonts w:ascii="Garamond" w:hAnsi="Garamond"/>
          <w:i/>
          <w:sz w:val="24"/>
          <w:szCs w:val="24"/>
          <w:lang w:eastAsia="en-US"/>
        </w:rPr>
        <w:t>2, datë</w:t>
      </w:r>
      <w:r w:rsidRPr="005F49AE">
        <w:rPr>
          <w:rFonts w:ascii="Garamond" w:hAnsi="Garamond"/>
          <w:i/>
          <w:sz w:val="24"/>
          <w:szCs w:val="24"/>
          <w:lang w:eastAsia="en-US"/>
        </w:rPr>
        <w:t xml:space="preserve"> 12.8.2004)</w:t>
      </w:r>
    </w:p>
    <w:p w:rsidR="00CA16E2" w:rsidRPr="005F49AE" w:rsidRDefault="00CA16E2" w:rsidP="00CA16E2">
      <w:pPr>
        <w:jc w:val="right"/>
        <w:rPr>
          <w:rFonts w:ascii="Garamond" w:hAnsi="Garamond"/>
          <w:i/>
          <w:sz w:val="24"/>
          <w:szCs w:val="24"/>
          <w:lang w:eastAsia="en-US"/>
        </w:rPr>
      </w:pPr>
      <w:r w:rsidRPr="005F49AE">
        <w:rPr>
          <w:rFonts w:ascii="Garamond" w:hAnsi="Garamond"/>
          <w:i/>
          <w:sz w:val="24"/>
          <w:szCs w:val="24"/>
          <w:lang w:eastAsia="en-US"/>
        </w:rPr>
        <w:t>(i përditësuar)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</w:p>
    <w:p w:rsidR="00A90F40" w:rsidRPr="005F49AE" w:rsidRDefault="00A90F40" w:rsidP="00A90F40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5F49AE">
        <w:rPr>
          <w:rFonts w:ascii="Garamond" w:hAnsi="Garamond"/>
          <w:color w:val="auto"/>
          <w:sz w:val="24"/>
          <w:szCs w:val="24"/>
        </w:rPr>
        <w:t>Në mbështetje të nenit 100 të Kushtetutës dhe të neneve 5 pika 1, 20 e 21 të ligjit nr.8561, datë 22.12.1999 “Për shpronësimet dhe marrjen në përdorim të përkohshëm të pasurisë pronë private, për interes publik”, me propozimin e Ministrit të Transportit dhe Telekomunikacionit, Këshilli i Ministrave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</w:p>
    <w:p w:rsidR="00A90F40" w:rsidRPr="005F49AE" w:rsidRDefault="00A90F40" w:rsidP="00A90F40">
      <w:pPr>
        <w:pStyle w:val="VENDOS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V E N D O S i: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1. Shpronësimin për interes publik të pasurive të paluajtshme të pronarëve, të cilët preken nga ndërtimi i segmentit rrugor Balldre-Piraj, pjesë e superstradës Lezhë-Shkodër.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2. Shpronësimi të bëhet në favor të Ministrisë së Transportit dhe Telekomunikacionit.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3. Pronarët e pasurive të paluajtshme, që shpronësohen, të kompensohen në vlerë të plotë, sipas masës përkatëse, që paraqitet në tabelën, që i bashkëlidhet këtij vendimi, për sipërfaqe 240 420 m2 tokë/arë, një shtëpi, me sipërfaqe 102 m2, nga të cilat 30 m2 verandë dhe 72 m2 objekt, kultura bujqësore, me një vlerë 3 827 520 dhe 543 000 lekë dru frutorë, në shumën e përgjithshme prej 222 620 286 (dyqind e njëzet e dy milionë e gjashtëqind e njëzet mijë e dyqind e tetëdhjetë e gjashtë) lekësh.</w:t>
      </w:r>
    </w:p>
    <w:p w:rsidR="00CA16E2" w:rsidRPr="005F49AE" w:rsidRDefault="00636240" w:rsidP="00CA16E2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 w:rsidRPr="005F49AE">
        <w:rPr>
          <w:rFonts w:ascii="Garamond" w:hAnsi="Garamond"/>
          <w:i/>
          <w:sz w:val="24"/>
          <w:szCs w:val="24"/>
        </w:rPr>
        <w:t xml:space="preserve">            </w:t>
      </w:r>
      <w:r w:rsidR="00CA16E2" w:rsidRPr="005F49AE">
        <w:rPr>
          <w:rFonts w:ascii="Garamond" w:hAnsi="Garamond"/>
          <w:i/>
          <w:sz w:val="24"/>
          <w:szCs w:val="24"/>
        </w:rPr>
        <w:t>3/1. Pronarët e pasurive të paluajtshme shtesë, që shpronësohen, të kompensohen në vlerë të plotë sipas masës përkatëse, e cila paraqitet në tabelën që i bashkëlidhet këtij vendimi, për sipërfaqe 1606 m</w:t>
      </w:r>
      <w:r w:rsidR="00CA16E2" w:rsidRPr="005F49AE">
        <w:rPr>
          <w:rFonts w:ascii="Garamond" w:hAnsi="Garamond"/>
          <w:i/>
          <w:sz w:val="24"/>
          <w:szCs w:val="24"/>
          <w:vertAlign w:val="superscript"/>
        </w:rPr>
        <w:t>2</w:t>
      </w:r>
      <w:r w:rsidR="00CA16E2" w:rsidRPr="005F49AE">
        <w:rPr>
          <w:rFonts w:ascii="Garamond" w:hAnsi="Garamond"/>
          <w:i/>
          <w:sz w:val="24"/>
          <w:szCs w:val="24"/>
        </w:rPr>
        <w:t xml:space="preserve"> tokë/arë dhe për kulturë bujqësore 25 696 (njëzet e pesë mijë e gjashtëqind e nëntëdhjetë e gjashtë) lekë, me vlerë të përgjithshme 1 471 096 (një milion e katërqind e shtatëdhjetë e një mijë e nëntëdhjetë e gjashtë) lekë.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4. Vlera e shpenzimeve procedurale të jetë në shumën 1 026 000 (një milionë e njëzet e gjashtë mijë) lekësh.</w:t>
      </w:r>
    </w:p>
    <w:p w:rsidR="00CA16E2" w:rsidRPr="005F49AE" w:rsidRDefault="00CA16E2" w:rsidP="00A90F40">
      <w:pPr>
        <w:pStyle w:val="Paragrafi"/>
        <w:rPr>
          <w:rFonts w:ascii="Garamond" w:hAnsi="Garamond"/>
          <w:i/>
          <w:sz w:val="24"/>
          <w:szCs w:val="24"/>
        </w:rPr>
      </w:pPr>
      <w:r w:rsidRPr="005F49AE">
        <w:rPr>
          <w:rFonts w:ascii="Garamond" w:hAnsi="Garamond"/>
          <w:i/>
          <w:sz w:val="24"/>
          <w:szCs w:val="24"/>
        </w:rPr>
        <w:t>4/1. Vlera e shpenzimeve procedurale të jetë në shumën 213 840 (dyqind e trembëdhjetë mijë e tetëqind e dyzet) lekë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 xml:space="preserve">5. Fondi prej 223 646 286 (dyqind e njëzet e tre </w:t>
      </w:r>
      <w:proofErr w:type="gramStart"/>
      <w:r w:rsidRPr="005F49AE">
        <w:rPr>
          <w:rFonts w:ascii="Garamond" w:hAnsi="Garamond"/>
          <w:sz w:val="24"/>
          <w:szCs w:val="24"/>
        </w:rPr>
        <w:t>milionë  e</w:t>
      </w:r>
      <w:proofErr w:type="gramEnd"/>
      <w:r w:rsidRPr="005F49AE">
        <w:rPr>
          <w:rFonts w:ascii="Garamond" w:hAnsi="Garamond"/>
          <w:sz w:val="24"/>
          <w:szCs w:val="24"/>
        </w:rPr>
        <w:t xml:space="preserve"> gjashtëqind e dyzet e gjashtë mijë e dyqind e tetëdhjetë e gjashtë) lekësh për kompensimin e pronarëve të shpronësuar dhe shpenzimet procedurale, sipas pikave 3 e 4 të këtij vendimi, të përballohen nga buxheti i vitit 2003, zëri “Shpronësime”, miratuar për Ministrinë e Transportit dhe Telekomunikacionit.</w:t>
      </w:r>
    </w:p>
    <w:p w:rsidR="00CA16E2" w:rsidRPr="005F49AE" w:rsidRDefault="00CA16E2" w:rsidP="00A90F40">
      <w:pPr>
        <w:pStyle w:val="Paragrafi"/>
        <w:rPr>
          <w:rFonts w:ascii="Garamond" w:hAnsi="Garamond"/>
          <w:i/>
          <w:sz w:val="24"/>
          <w:szCs w:val="24"/>
        </w:rPr>
      </w:pPr>
      <w:r w:rsidRPr="005F49AE">
        <w:rPr>
          <w:rFonts w:ascii="Garamond" w:hAnsi="Garamond"/>
          <w:i/>
          <w:sz w:val="24"/>
          <w:szCs w:val="24"/>
        </w:rPr>
        <w:t>5/1. Fondi prej 1 684 936 (një milion e gjashtëqind e tetëdhjetë e katër mijë e nëntëqind e tridhjetë e gjashtë) lekësh, për kompensimin e pronarëve të shpronësuar dhe për shpenzimet procedurale, sipas pikave 1 dhe 2 të këtij vendimi, të përballohet nga buxheti i vitit 2004, zëri “Shpronësime”, miratuar për Ministrinë e Transportit dhe të Telekomunikacionit.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6. Shpronësimi të fillojë me hyrjen në fuqi të këtij vendimi dhe të përfundojë brenda datës 31.5.2003.</w:t>
      </w:r>
    </w:p>
    <w:p w:rsidR="00CA16E2" w:rsidRPr="005F49AE" w:rsidRDefault="00CA16E2" w:rsidP="00CA16E2">
      <w:pPr>
        <w:pStyle w:val="Paragrafi"/>
        <w:rPr>
          <w:rFonts w:ascii="Garamond" w:hAnsi="Garamond"/>
          <w:i/>
          <w:sz w:val="24"/>
          <w:szCs w:val="24"/>
        </w:rPr>
      </w:pPr>
      <w:r w:rsidRPr="005F49AE">
        <w:rPr>
          <w:rFonts w:ascii="Garamond" w:hAnsi="Garamond"/>
          <w:i/>
          <w:sz w:val="24"/>
          <w:szCs w:val="24"/>
        </w:rPr>
        <w:t>“6/1. Shpronësimi të fillojë me hyrjen në fuqi të këtij vendimi dhe të përf</w:t>
      </w:r>
      <w:r w:rsidR="00636240" w:rsidRPr="005F49AE">
        <w:rPr>
          <w:rFonts w:ascii="Garamond" w:hAnsi="Garamond"/>
          <w:i/>
          <w:sz w:val="24"/>
          <w:szCs w:val="24"/>
        </w:rPr>
        <w:t>undojë brenda datës 30.9.2004.</w:t>
      </w:r>
    </w:p>
    <w:p w:rsidR="00A90F40" w:rsidRPr="005F49AE" w:rsidRDefault="00A90F40" w:rsidP="00CA16E2">
      <w:pPr>
        <w:pStyle w:val="Paragrafi"/>
        <w:rPr>
          <w:rFonts w:ascii="Garamond" w:hAnsi="Garamond"/>
          <w:i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7. Pagesat të bëhen pas paraqitjes së dokumenteve të pronësisë, në përputhje me ligjin nr.8561, datë 22.12.1999.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8. Ngarkohet Ministria e Transportit dhe Telekomunikacionit për zbatimin e këtij vendimi.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Ky vendim hyn në fuqi menjëherë dhe botohet në Fletoren Zyrtare.</w:t>
      </w:r>
    </w:p>
    <w:p w:rsidR="00A90F40" w:rsidRPr="005F49AE" w:rsidRDefault="00A90F40" w:rsidP="00A90F40">
      <w:pPr>
        <w:pStyle w:val="Paragrafi"/>
        <w:rPr>
          <w:rFonts w:ascii="Garamond" w:hAnsi="Garamond"/>
          <w:sz w:val="24"/>
          <w:szCs w:val="24"/>
        </w:rPr>
      </w:pPr>
    </w:p>
    <w:p w:rsidR="00A90F40" w:rsidRPr="005F49AE" w:rsidRDefault="00A90F40" w:rsidP="00A90F40">
      <w:pPr>
        <w:pStyle w:val="Autoriteti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KRYEMINISTRI</w:t>
      </w:r>
    </w:p>
    <w:p w:rsidR="00A90F40" w:rsidRPr="005F49AE" w:rsidRDefault="00A90F40" w:rsidP="00A90F40">
      <w:pPr>
        <w:pStyle w:val="AutoritetiEmer"/>
        <w:rPr>
          <w:rFonts w:ascii="Garamond" w:hAnsi="Garamond"/>
          <w:sz w:val="24"/>
          <w:szCs w:val="24"/>
        </w:rPr>
      </w:pPr>
      <w:r w:rsidRPr="005F49AE">
        <w:rPr>
          <w:rFonts w:ascii="Garamond" w:hAnsi="Garamond"/>
          <w:sz w:val="24"/>
          <w:szCs w:val="24"/>
        </w:rPr>
        <w:t>Fatos Nano</w:t>
      </w:r>
    </w:p>
    <w:p w:rsidR="00A90F40" w:rsidRPr="00636240" w:rsidRDefault="00A90F40" w:rsidP="00A90F40">
      <w:pPr>
        <w:pStyle w:val="Paragrafi"/>
      </w:pPr>
    </w:p>
    <w:p w:rsidR="00A90F40" w:rsidRPr="00636240" w:rsidRDefault="00A90F40" w:rsidP="00A90F40">
      <w:pPr>
        <w:pStyle w:val="Paragrafi"/>
      </w:pPr>
    </w:p>
    <w:p w:rsidR="00A90F40" w:rsidRPr="00636240" w:rsidRDefault="00A90F40" w:rsidP="00A90F40">
      <w:pPr>
        <w:pStyle w:val="Paragrafi"/>
        <w:sectPr w:rsidR="00A90F40" w:rsidRPr="00636240">
          <w:footerReference w:type="even" r:id="rId6"/>
          <w:footerReference w:type="default" r:id="rId7"/>
          <w:footnotePr>
            <w:numRestart w:val="eachPage"/>
          </w:footnotePr>
          <w:pgSz w:w="11906" w:h="16838"/>
          <w:pgMar w:top="1418" w:right="1418" w:bottom="1418" w:left="1418" w:header="1304" w:footer="1134" w:gutter="0"/>
          <w:pgNumType w:start="1659"/>
          <w:cols w:space="720"/>
        </w:sectPr>
      </w:pPr>
    </w:p>
    <w:tbl>
      <w:tblPr>
        <w:tblW w:w="1459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"/>
        <w:gridCol w:w="515"/>
        <w:gridCol w:w="1171"/>
        <w:gridCol w:w="720"/>
        <w:gridCol w:w="799"/>
        <w:gridCol w:w="1260"/>
        <w:gridCol w:w="720"/>
        <w:gridCol w:w="1080"/>
        <w:gridCol w:w="1080"/>
        <w:gridCol w:w="1080"/>
        <w:gridCol w:w="900"/>
        <w:gridCol w:w="720"/>
        <w:gridCol w:w="900"/>
        <w:gridCol w:w="720"/>
        <w:gridCol w:w="1260"/>
        <w:gridCol w:w="1620"/>
      </w:tblGrid>
      <w:tr w:rsidR="005F49AE" w:rsidRPr="00636240">
        <w:trPr>
          <w:trHeight w:val="125"/>
          <w:jc w:val="center"/>
        </w:trPr>
        <w:tc>
          <w:tcPr>
            <w:tcW w:w="2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F49AE">
              <w:rPr>
                <w:rFonts w:ascii="Garamond" w:hAnsi="Garamond"/>
                <w:sz w:val="24"/>
                <w:szCs w:val="24"/>
              </w:rPr>
              <w:lastRenderedPageBreak/>
              <w:t>REPUBLIKA E SHQIPERISE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>
        <w:trPr>
          <w:trHeight w:val="125"/>
          <w:jc w:val="center"/>
        </w:trPr>
        <w:tc>
          <w:tcPr>
            <w:tcW w:w="2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5F49AE" w:rsidRDefault="005F49AE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5F49AE" w:rsidRDefault="005F49AE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5F49AE" w:rsidRDefault="005F49AE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5F49AE" w:rsidRDefault="005F49AE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5F49AE" w:rsidRDefault="005F49AE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636240" w:rsidRDefault="005F49AE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636240" w:rsidRDefault="005F49AE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636240" w:rsidRDefault="005F49AE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636240" w:rsidRDefault="005F49AE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636240" w:rsidRDefault="005F49AE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636240" w:rsidRDefault="005F49AE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636240" w:rsidRDefault="005F49AE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49AE" w:rsidRPr="00636240" w:rsidRDefault="005F49AE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>
        <w:trPr>
          <w:trHeight w:val="300"/>
          <w:jc w:val="center"/>
        </w:trPr>
        <w:tc>
          <w:tcPr>
            <w:tcW w:w="1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F49AE">
              <w:rPr>
                <w:rFonts w:ascii="Garamond" w:hAnsi="Garamond"/>
                <w:sz w:val="24"/>
                <w:szCs w:val="24"/>
              </w:rPr>
              <w:t>QARKU: LEZHE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 w:rsidTr="005F49A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34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  <w:r w:rsidRPr="005F49AE">
              <w:rPr>
                <w:rFonts w:ascii="Garamond" w:hAnsi="Garamond"/>
                <w:sz w:val="20"/>
              </w:rPr>
              <w:t>Listë-pagesa e pronareve qe shpronesohen per shkak te ndertimit 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 w:rsidTr="005F49A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</w:p>
        </w:tc>
        <w:tc>
          <w:tcPr>
            <w:tcW w:w="349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  <w:r w:rsidRPr="005F49AE">
              <w:rPr>
                <w:rFonts w:ascii="Garamond" w:hAnsi="Garamond"/>
                <w:sz w:val="20"/>
              </w:rPr>
              <w:t>segmentit rrugor Lezhe-Shkoder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 w:rsidTr="005F49A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34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  <w:r w:rsidRPr="005F49AE">
              <w:rPr>
                <w:rFonts w:ascii="Garamond" w:hAnsi="Garamond"/>
                <w:sz w:val="20"/>
              </w:rPr>
              <w:t>( Seksioni III Balldre - Piraj )sipas V.K.M Nr.246 , date 24/04/2003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 w:rsidTr="005F49AE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>
        <w:trPr>
          <w:trHeight w:val="270"/>
          <w:jc w:val="center"/>
        </w:trPr>
        <w:tc>
          <w:tcPr>
            <w:tcW w:w="631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5F49AE" w:rsidRDefault="00A90F40" w:rsidP="00A90F40">
            <w:pPr>
              <w:pStyle w:val="Tabele"/>
              <w:rPr>
                <w:rFonts w:ascii="Garamond" w:hAnsi="Garamond"/>
                <w:sz w:val="20"/>
              </w:rPr>
            </w:pPr>
            <w:r w:rsidRPr="005F49AE">
              <w:rPr>
                <w:rFonts w:ascii="Garamond" w:hAnsi="Garamond"/>
                <w:sz w:val="20"/>
              </w:rPr>
              <w:t xml:space="preserve">Lloji i pasurise se </w:t>
            </w:r>
            <w:proofErr w:type="gramStart"/>
            <w:r w:rsidRPr="005F49AE">
              <w:rPr>
                <w:rFonts w:ascii="Garamond" w:hAnsi="Garamond"/>
                <w:sz w:val="20"/>
              </w:rPr>
              <w:t>paluajtshme :</w:t>
            </w:r>
            <w:proofErr w:type="gramEnd"/>
            <w:r w:rsidRPr="005F49AE">
              <w:rPr>
                <w:rFonts w:ascii="Garamond" w:hAnsi="Garamond"/>
                <w:sz w:val="20"/>
              </w:rPr>
              <w:t xml:space="preserve"> Toke bujqesore. Ndertese. Nr. 1-238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17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2880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 xml:space="preserve">     Toke bujqesore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 xml:space="preserve"> Kult.buj.+dr. frut.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Ndertese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Z.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Nr.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Sip.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Cmimi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Vlera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Vlera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Vlera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Sip.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Cmimi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Vlera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Vlera ne leke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 xml:space="preserve">Shenime </w:t>
            </w: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Nr.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Pronar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8F5E3E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shpr.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kult.buj.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dru frut.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 xml:space="preserve"> per t'u paguar 100%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sqaruese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Emri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Atesia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Mbiemri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pas.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lek/m2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leke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leke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m2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lek/m2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leke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Mirash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349/4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15808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905008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349/3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58500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59540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348/11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98100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99844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Pashk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Tom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348/12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1121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1008900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17936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1026836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Simon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348/13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1674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1506600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26784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1533384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Mirash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307/1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1501200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26688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1527888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Cotaj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308/2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305100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310524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 xml:space="preserve">Vasil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308/3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1890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1701000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1731240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O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Simon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Cotaj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308/4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1419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1277100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22704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1299804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Pashuk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Cotaj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308/5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431100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7664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438764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Fran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Cotaj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340/17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750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53000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740000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J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Fran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Cotaj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360/22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1998000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35520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2133520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Viktor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137400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1060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954000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16960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970960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969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872100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15504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887604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760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684000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696160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Tom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157500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160300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736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662400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11776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674176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806080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237600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241824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Pashk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644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10304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589904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7552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432352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248400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252816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288540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297000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302280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Luigj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483648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Gasper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Frroku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483648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 xml:space="preserve">Gjergj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Pepa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604560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Koleci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209/9-1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257400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4576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261976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Luigj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Koleci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257400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4576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261976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Koleci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237600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241824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Koleci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237600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241824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209/6-1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316800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322432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138600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141064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178200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181368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Frroku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726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653400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11616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665016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7040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403040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336600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342584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 xml:space="preserve">K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367200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373728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209/31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157552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945000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961800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Tom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Tuku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245700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250068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Tuku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192360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Tuku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567000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577080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Tuku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192360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Vincens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651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585900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10416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596316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384720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Anton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288540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Luigj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Gasper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735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661500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11760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673260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Coli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491400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500136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Tonin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192360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Viktor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113400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115416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384720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113400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115416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Frroku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588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9408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538608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Simon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Frroku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384720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Frroku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567000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577080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Frroku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894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804600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14304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818904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604560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359100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365484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359100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365484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62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Lorenc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323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290700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5168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295868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Lorenc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5440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311440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64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340200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6048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346248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151200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2688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153888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Llesh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340200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6048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346248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5040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288540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68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359100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6384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365484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69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208/1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491400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8736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500136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3940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3546000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63040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3609040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71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3132000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55680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3187680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72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Gaspri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204/5-1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1224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1101600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19584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1121184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regjistrimi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73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Viktor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Gaspri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204/5-2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2958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2662200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47328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2709528</w:t>
            </w:r>
          </w:p>
        </w:tc>
        <w:tc>
          <w:tcPr>
            <w:tcW w:w="16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Proces regjistrimi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1080000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1099200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Taze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990000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1007600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Luigj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567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510300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519372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434700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7728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442428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Vlash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472500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480900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Vlash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472500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480900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1694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1524600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27104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1551704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Frani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1533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1379700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24528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1404228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Salvator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588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9408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538608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472500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480900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491400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500136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Ejell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1386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1247400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22176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1269576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1722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1549800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27552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1577352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Simon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1881000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1914440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401400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7136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408536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310500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5520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316020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Luigj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968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871200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15488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886688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1080000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1440000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Filip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1127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1014300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18032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1032332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Ejell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304200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309608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Filip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1495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1345500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23920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1369420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1495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1345500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23920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1369420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1495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1345500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23920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1369420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Engjell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Vas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993600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17664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1011264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552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496800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505632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1334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1200600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1221944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Lula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Filip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414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372600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379224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Konfirmim nga Z.R.P.P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786600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13984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800584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Fran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Frani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3013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2711700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48208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2759908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644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10304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589904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736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662400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11776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674176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Serafin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690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621000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632040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2070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1863000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1896120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Filip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828000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842720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Ejell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644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10304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589904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Bardh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455400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463496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599400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10656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610056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Konfirmim nga Z.R.P.P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592200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602728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Shtefen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287100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5104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292204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Mhilli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455400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463496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Mhilli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690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621000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632040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Vas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Mhilli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248400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252816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Mhilli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621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558900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9936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568836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Lemezhi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219840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Lemezhi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285792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Lemezhi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351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315900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321516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567000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577080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Vlash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Vokaj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256480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Konfirmim nga Z.R.P.P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Lleshi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945000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961800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Pashuk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1188000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1209120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Vokaj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811800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14432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826232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Konfirmim nga Z.R.P.P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1470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1323000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23520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1346520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945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850500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865620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434700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7728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442428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 xml:space="preserve">B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Tuku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1254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1128600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20064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1148664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1323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1190700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21168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1211868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1512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1360800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24192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1384992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Mati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384720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Mati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693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623700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634788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1134000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1154160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Zhuba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946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851400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15136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866536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1804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1623600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28864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1652464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Sallaku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1408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1267200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22528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1289728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Serafin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93/8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1403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1262700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1285148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Serafin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Vlash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93/11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1012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16192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926992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Serafin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93/9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1541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1386900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24656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1411556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Simon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Serafin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93/10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2461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2214900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39376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2254276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Matia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93/12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1426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1283400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22816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1306216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Bardh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Matia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93/13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2530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2277000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40480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2317480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Filip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3999600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71104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4070704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Vlash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1980000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2015200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1144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1029600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18304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1047904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946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851400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15136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866536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Frederik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990000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1007600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1089000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1108360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1628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1465200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26048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1491248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682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613800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10912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624712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1089000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1108360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1782000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31680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1813680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Q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1188000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1209120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1298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1168200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20768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1188968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1782000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31680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1813680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1848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1663200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29568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1692768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Sander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924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831600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14784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846384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Skandaj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924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831600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14784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846384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Age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Suli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1722600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30624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1753224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Cesk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Suli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604560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Suli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3322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2989800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53152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3042952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Bardhok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Suli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704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11264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644864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Suli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726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653400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11616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665016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Suli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1584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1425600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25344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1450944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Zhuba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1386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1247400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22176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1269576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J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Zhuba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1323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1190700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21168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1211868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Zhuba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952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856800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15232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872032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Tom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Zhuba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952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856800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15232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872032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Zhuba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952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856800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15232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872032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Llesh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Lukani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2310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2079000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36960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2115960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Figuri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2178000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2216720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1029600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18304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1047904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Gjovalin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1496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1346400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23936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1370336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Vlash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2478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2230200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39648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2269848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Vlash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384720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779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701100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12464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713564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Dile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57708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Liq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453600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461664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735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661500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11760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673260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1386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1247400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22176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1269576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441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396900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7056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403956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Ejell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811800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14432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826232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Ejell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506/1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874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786600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13984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800584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Marte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100760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483648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Marte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806080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Frroku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1254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1128600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20064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1148664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Llesh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1089000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1108360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Llesh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201520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Vlash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257400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4576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261976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356400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362736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418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376200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382888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Skender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Qamil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Fetahi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814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732600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745624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Hil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Lazer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472500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480900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Daniel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Shuk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465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418500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425940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806080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(Ndue   Kola)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(Gege       Gjoka)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316800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322432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704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633600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11264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644864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Pep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Simon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60456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Gjoka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418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376200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382888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Pep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Simon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336600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342584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Konfirmim nga Z.R.P.P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Shuk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792000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806080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Meli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494/1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572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514800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9152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523952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Miloti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446/9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4024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3621600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64384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3685984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Bardhok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445/8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3389200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Bardhok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Cumraku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445/11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3232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185032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444/11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4070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3663000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3728120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Pjeter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443/10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4070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3663000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65120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3728120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Ded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364/8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2765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2488500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2532740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Bib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Jak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Gjergji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364/6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1520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1368000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1392320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356/9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4375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3937500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4007500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Lin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Gazulli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356/11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237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3792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217092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Simon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Lorenc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Prendi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278/10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2160000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2198400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278/9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264600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269304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Zef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278/16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434700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7728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442428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Ndreca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278/8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735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661500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11760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673260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lastRenderedPageBreak/>
              <w:t>D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Lumshi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278/4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1474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1326600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23584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1350184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Lumshi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278/3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484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435600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7744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473344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Aleksander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Lumshi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278/2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550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495000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8800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72/30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24688/3141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1871766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2375566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Preng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Bushi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278/1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1056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950400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16896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967296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J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277/4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2640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2376000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2418240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Shuk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277/3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7680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439680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Ndoc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277/1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4752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4276800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76032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4352832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C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1458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1312200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23328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1335528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612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550800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9792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560592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Ejll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Marku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1588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1429200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25408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1454608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164/4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1290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1161000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20640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1181640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665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598500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10640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609140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Geg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Shtjefen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164/9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105340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Rrok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Paloci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164/10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60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54960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85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164/17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155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139500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141980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164/16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133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119700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121828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233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1211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1089900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19376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1109276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Pretendim pronesie</w:t>
            </w: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Gac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Shuk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163/8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2500200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44448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2544648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Shuk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163/7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4800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274800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Nikoll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Ndue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Lleshi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162/5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1931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1737900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30896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1768796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Gjin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Shuk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162/6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1515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1363500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1387740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70"/>
          <w:jc w:val="center"/>
        </w:trPr>
        <w:tc>
          <w:tcPr>
            <w:tcW w:w="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238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Dod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Shuk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Shtjefni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162/7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288900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5136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294036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 </w:t>
            </w: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SHUMA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240420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216378000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3827520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543000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1871766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222620286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</w:tr>
      <w:tr w:rsidR="005F49AE" w:rsidRPr="00636240" w:rsidTr="005F49AE">
        <w:trPr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</w:tr>
      <w:tr w:rsidR="005F49AE" w:rsidRPr="00636240">
        <w:trPr>
          <w:trHeight w:val="255"/>
          <w:jc w:val="center"/>
        </w:trPr>
        <w:tc>
          <w:tcPr>
            <w:tcW w:w="523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Shenim : Mbyllet me numer rendor 238 (dyqindetridhjetetete 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</w:tr>
      <w:tr w:rsidR="005F49AE" w:rsidRPr="00636240" w:rsidTr="005F49AE">
        <w:trPr>
          <w:cantSplit/>
          <w:trHeight w:val="25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094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sz w:val="18"/>
                <w:szCs w:val="18"/>
              </w:rPr>
            </w:pPr>
          </w:p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  <w:r w:rsidRPr="00636240">
              <w:rPr>
                <w:sz w:val="18"/>
                <w:szCs w:val="18"/>
              </w:rPr>
              <w:t>Shenim : Per te gjithe personat me shenimet “Proces regjistrimi”, “Konfirmim nga Z.RPP” dhe “Pretendim pronesie” t'u mbahet e bllokuar pagesa deri ne nje njoftim te dyte nga ana jone, deri sa te sjellin dokumentet e pronësise.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F40" w:rsidRPr="00636240" w:rsidRDefault="00A90F40" w:rsidP="00A90F40">
            <w:pPr>
              <w:pStyle w:val="Tabele"/>
              <w:rPr>
                <w:rFonts w:eastAsia="Arial Unicode MS"/>
                <w:sz w:val="18"/>
                <w:szCs w:val="18"/>
              </w:rPr>
            </w:pPr>
          </w:p>
        </w:tc>
      </w:tr>
    </w:tbl>
    <w:p w:rsidR="00A0784B" w:rsidRPr="00636240" w:rsidRDefault="00A0784B" w:rsidP="00600668"/>
    <w:p w:rsidR="00636240" w:rsidRPr="00636240" w:rsidRDefault="00636240" w:rsidP="00600668"/>
    <w:p w:rsidR="00636240" w:rsidRPr="00636240" w:rsidRDefault="00636240" w:rsidP="00600668"/>
    <w:p w:rsidR="00636240" w:rsidRPr="00636240" w:rsidRDefault="00636240" w:rsidP="00600668"/>
    <w:p w:rsidR="00636240" w:rsidRPr="00636240" w:rsidRDefault="00636240" w:rsidP="00600668"/>
    <w:p w:rsidR="00636240" w:rsidRPr="00636240" w:rsidRDefault="00636240" w:rsidP="00600668"/>
    <w:p w:rsidR="00636240" w:rsidRPr="00636240" w:rsidRDefault="00636240" w:rsidP="00600668"/>
    <w:p w:rsidR="00636240" w:rsidRPr="00636240" w:rsidRDefault="00636240" w:rsidP="00600668"/>
    <w:p w:rsidR="00636240" w:rsidRPr="00636240" w:rsidRDefault="00636240" w:rsidP="00600668"/>
    <w:p w:rsidR="00636240" w:rsidRPr="00636240" w:rsidRDefault="00182375" w:rsidP="00636240">
      <w:pPr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>(Shtuar me VKM nr. 552, datë</w:t>
      </w:r>
      <w:bookmarkStart w:id="0" w:name="_GoBack"/>
      <w:bookmarkEnd w:id="0"/>
      <w:r w:rsidR="00636240" w:rsidRPr="00636240">
        <w:rPr>
          <w:rFonts w:ascii="Garamond" w:hAnsi="Garamond"/>
          <w:i/>
          <w:sz w:val="24"/>
          <w:szCs w:val="24"/>
          <w:lang w:eastAsia="en-US"/>
        </w:rPr>
        <w:t xml:space="preserve"> 12.8.2004)</w:t>
      </w:r>
    </w:p>
    <w:p w:rsidR="00636240" w:rsidRPr="00636240" w:rsidRDefault="00636240" w:rsidP="00636240">
      <w:pPr>
        <w:rPr>
          <w:rFonts w:ascii="Garamond" w:hAnsi="Garamond"/>
          <w:i/>
          <w:sz w:val="24"/>
          <w:szCs w:val="24"/>
          <w:lang w:eastAsia="en-US"/>
        </w:rPr>
      </w:pPr>
    </w:p>
    <w:p w:rsidR="00636240" w:rsidRPr="00636240" w:rsidRDefault="00636240" w:rsidP="00636240">
      <w:pPr>
        <w:rPr>
          <w:rFonts w:ascii="Garamond" w:hAnsi="Garamond"/>
          <w:i/>
          <w:sz w:val="24"/>
          <w:szCs w:val="24"/>
          <w:lang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  <w:r w:rsidRPr="00636240">
        <w:rPr>
          <w:rFonts w:ascii="CG Times" w:hAnsi="CG Times"/>
          <w:sz w:val="22"/>
          <w:lang w:val="en-US" w:eastAsia="en-US"/>
        </w:rPr>
        <w:t>REPUBLIKA E SHQIPËRISË</w:t>
      </w: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  <w:r w:rsidRPr="00636240">
        <w:rPr>
          <w:rFonts w:ascii="CG Times" w:hAnsi="CG Times"/>
          <w:sz w:val="22"/>
          <w:lang w:val="en-US" w:eastAsia="en-US"/>
        </w:rPr>
        <w:t xml:space="preserve">MINISTRIA </w:t>
      </w:r>
      <w:smartTag w:uri="urn:schemas-microsoft-com:office:smarttags" w:element="place">
        <w:r w:rsidRPr="00636240">
          <w:rPr>
            <w:rFonts w:ascii="CG Times" w:hAnsi="CG Times"/>
            <w:sz w:val="22"/>
            <w:lang w:val="en-US" w:eastAsia="en-US"/>
          </w:rPr>
          <w:t>E TRANSPORTIT</w:t>
        </w:r>
      </w:smartTag>
      <w:r w:rsidRPr="00636240">
        <w:rPr>
          <w:rFonts w:ascii="CG Times" w:hAnsi="CG Times"/>
          <w:sz w:val="22"/>
          <w:lang w:val="en-US" w:eastAsia="en-US"/>
        </w:rPr>
        <w:t xml:space="preserve"> DHE TELEKOMUNIKACIONIT</w:t>
      </w: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  <w:r w:rsidRPr="00636240">
        <w:rPr>
          <w:rFonts w:ascii="CG Times" w:hAnsi="CG Times"/>
          <w:sz w:val="22"/>
          <w:lang w:val="en-US" w:eastAsia="en-US"/>
        </w:rPr>
        <w:t>DREJTORIA JURIDIKE</w:t>
      </w: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  <w:r w:rsidRPr="00636240">
        <w:rPr>
          <w:rFonts w:ascii="CG Times" w:hAnsi="CG Times"/>
          <w:sz w:val="22"/>
          <w:lang w:val="en-US" w:eastAsia="en-US"/>
        </w:rPr>
        <w:t>QARKU: LEZHË</w:t>
      </w: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  <w:r w:rsidRPr="00636240">
        <w:rPr>
          <w:rFonts w:ascii="CG Times" w:hAnsi="CG Times"/>
          <w:sz w:val="22"/>
          <w:lang w:val="en-US" w:eastAsia="en-US"/>
        </w:rPr>
        <w:t>Lista e pronarëve që shpronësohen për shkak të ndërtimit të segmentit rrugor Lezhë-Shkodër seksioni i tretë Balldre-Piraj</w:t>
      </w: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tbl>
      <w:tblPr>
        <w:tblStyle w:val="TableGrid"/>
        <w:tblW w:w="11808" w:type="dxa"/>
        <w:tblLayout w:type="fixed"/>
        <w:tblLook w:val="01E0" w:firstRow="1" w:lastRow="1" w:firstColumn="1" w:lastColumn="1" w:noHBand="0" w:noVBand="0"/>
      </w:tblPr>
      <w:tblGrid>
        <w:gridCol w:w="430"/>
        <w:gridCol w:w="732"/>
        <w:gridCol w:w="661"/>
        <w:gridCol w:w="795"/>
        <w:gridCol w:w="750"/>
        <w:gridCol w:w="700"/>
        <w:gridCol w:w="720"/>
        <w:gridCol w:w="726"/>
        <w:gridCol w:w="714"/>
        <w:gridCol w:w="720"/>
        <w:gridCol w:w="720"/>
        <w:gridCol w:w="720"/>
        <w:gridCol w:w="1080"/>
        <w:gridCol w:w="2340"/>
      </w:tblGrid>
      <w:tr w:rsidR="005F49AE" w:rsidRPr="00636240" w:rsidTr="00CF5088">
        <w:tc>
          <w:tcPr>
            <w:tcW w:w="43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Nr.</w:t>
            </w:r>
          </w:p>
        </w:tc>
        <w:tc>
          <w:tcPr>
            <w:tcW w:w="2188" w:type="dxa"/>
            <w:gridSpan w:val="3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Pronar</w:t>
            </w:r>
          </w:p>
        </w:tc>
        <w:tc>
          <w:tcPr>
            <w:tcW w:w="75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Fshati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Z.K.</w:t>
            </w:r>
          </w:p>
        </w:tc>
        <w:tc>
          <w:tcPr>
            <w:tcW w:w="70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Nr.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Pas.</w:t>
            </w:r>
          </w:p>
        </w:tc>
        <w:tc>
          <w:tcPr>
            <w:tcW w:w="72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Sip.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Shpr.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Tot.m</w:t>
            </w:r>
            <w:r w:rsidRPr="00636240">
              <w:rPr>
                <w:rFonts w:ascii="Arial" w:hAnsi="Arial" w:cs="Arial"/>
                <w:sz w:val="14"/>
                <w:szCs w:val="14"/>
                <w:vertAlign w:val="superscript"/>
                <w:lang w:val="en-US" w:eastAsia="en-US"/>
              </w:rPr>
              <w:t>2</w:t>
            </w:r>
          </w:p>
        </w:tc>
        <w:tc>
          <w:tcPr>
            <w:tcW w:w="726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VKM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Nr.246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24.4.2003</w:t>
            </w:r>
          </w:p>
        </w:tc>
        <w:tc>
          <w:tcPr>
            <w:tcW w:w="714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Dif.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Sip.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Arë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m</w:t>
            </w:r>
            <w:r w:rsidRPr="00636240">
              <w:rPr>
                <w:rFonts w:ascii="Arial" w:hAnsi="Arial" w:cs="Arial"/>
                <w:sz w:val="14"/>
                <w:szCs w:val="14"/>
                <w:vertAlign w:val="superscript"/>
                <w:lang w:val="en-US" w:eastAsia="en-US"/>
              </w:rPr>
              <w:t>2</w:t>
            </w:r>
          </w:p>
        </w:tc>
        <w:tc>
          <w:tcPr>
            <w:tcW w:w="72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Çmimi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lek/m</w:t>
            </w:r>
            <w:r w:rsidRPr="00636240">
              <w:rPr>
                <w:rFonts w:ascii="Arial" w:hAnsi="Arial" w:cs="Arial"/>
                <w:sz w:val="14"/>
                <w:szCs w:val="14"/>
                <w:vertAlign w:val="superscript"/>
                <w:lang w:val="en-US" w:eastAsia="en-US"/>
              </w:rPr>
              <w:t>2</w:t>
            </w:r>
          </w:p>
        </w:tc>
        <w:tc>
          <w:tcPr>
            <w:tcW w:w="72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Vlera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Lekë</w:t>
            </w:r>
          </w:p>
        </w:tc>
        <w:tc>
          <w:tcPr>
            <w:tcW w:w="72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Kult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bujq.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në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lekë</w:t>
            </w:r>
          </w:p>
        </w:tc>
        <w:tc>
          <w:tcPr>
            <w:tcW w:w="108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Vlera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Totale</w:t>
            </w:r>
          </w:p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lekë</w:t>
            </w:r>
          </w:p>
        </w:tc>
        <w:tc>
          <w:tcPr>
            <w:tcW w:w="2340" w:type="dxa"/>
            <w:vMerge w:val="restart"/>
          </w:tcPr>
          <w:p w:rsidR="00636240" w:rsidRPr="00636240" w:rsidRDefault="00636240" w:rsidP="00636240">
            <w:pPr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Shënime</w:t>
            </w:r>
          </w:p>
        </w:tc>
      </w:tr>
      <w:tr w:rsidR="005F49AE" w:rsidRPr="00636240" w:rsidTr="00CF5088">
        <w:tc>
          <w:tcPr>
            <w:tcW w:w="43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Emri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Atësia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Mbiemri</w:t>
            </w:r>
          </w:p>
        </w:tc>
        <w:tc>
          <w:tcPr>
            <w:tcW w:w="75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0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2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26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14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2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2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2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108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2340" w:type="dxa"/>
            <w:vMerge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Nikoll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Ndue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Nikolla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Kallmet</w:t>
            </w: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209/24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1145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1060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85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76500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1360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77860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Zonë kadastrale e paregjistruar</w:t>
            </w: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Tom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Jak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Kola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209/23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1188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969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219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197100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3504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200604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Zonë kadastrale e paregjistruar</w:t>
            </w: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3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Gjin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Jak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Kola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209/22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802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760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42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37800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672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38472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Zonë kadastrale e paregjistruar</w:t>
            </w: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4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Rrok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Mark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Skandaj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Baqel</w:t>
            </w: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2/3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1864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1848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16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14400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256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14656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5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Sandër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Mark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Skandaj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2/2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1028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924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104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93600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1664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95264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6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Mark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Dodë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Skandaj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2/1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944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924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18000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320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18320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7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Zef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Nikoll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Suli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Gjader</w:t>
            </w: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79/3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1716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1584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132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118800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2112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120912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8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Nikoll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Zef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Suli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79/4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794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726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68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61200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1088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62288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Ndoc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Mark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Shtjefni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Dajç</w:t>
            </w: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277/1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4952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4752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180000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3200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183200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10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Vlash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Ndoc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Shtjefni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277/5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200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180000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3200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183200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11</w:t>
            </w: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Dila</w:t>
            </w: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Pjetër</w:t>
            </w: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Miloti</w:t>
            </w: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165/19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1978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1458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520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468000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8320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476320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  <w:tr w:rsidR="005F49AE" w:rsidRPr="00636240" w:rsidTr="00CF5088">
        <w:tc>
          <w:tcPr>
            <w:tcW w:w="43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32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661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95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5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Shuma</w:t>
            </w:r>
          </w:p>
        </w:tc>
        <w:tc>
          <w:tcPr>
            <w:tcW w:w="70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16611</w:t>
            </w:r>
          </w:p>
        </w:tc>
        <w:tc>
          <w:tcPr>
            <w:tcW w:w="726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15005</w:t>
            </w:r>
          </w:p>
        </w:tc>
        <w:tc>
          <w:tcPr>
            <w:tcW w:w="714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1606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900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1445400</w:t>
            </w:r>
          </w:p>
        </w:tc>
        <w:tc>
          <w:tcPr>
            <w:tcW w:w="72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25696</w:t>
            </w:r>
          </w:p>
        </w:tc>
        <w:tc>
          <w:tcPr>
            <w:tcW w:w="108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 w:rsidRPr="00636240">
              <w:rPr>
                <w:rFonts w:ascii="Arial" w:hAnsi="Arial" w:cs="Arial"/>
                <w:sz w:val="14"/>
                <w:szCs w:val="14"/>
                <w:lang w:val="en-US" w:eastAsia="en-US"/>
              </w:rPr>
              <w:t>1471096</w:t>
            </w:r>
          </w:p>
        </w:tc>
        <w:tc>
          <w:tcPr>
            <w:tcW w:w="2340" w:type="dxa"/>
          </w:tcPr>
          <w:p w:rsidR="00636240" w:rsidRPr="00636240" w:rsidRDefault="00636240" w:rsidP="00636240">
            <w:pPr>
              <w:jc w:val="both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</w:p>
        </w:tc>
      </w:tr>
    </w:tbl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  <w:r w:rsidRPr="00636240">
        <w:rPr>
          <w:rFonts w:ascii="CG Times" w:hAnsi="CG Times"/>
          <w:sz w:val="22"/>
          <w:lang w:val="en-US" w:eastAsia="en-US"/>
        </w:rPr>
        <w:t>Mbyllet me numrin rendor 11 (njëmbëdhjetë)</w:t>
      </w: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  <w:r w:rsidRPr="00636240">
        <w:rPr>
          <w:rFonts w:ascii="CG Times" w:hAnsi="CG Times"/>
          <w:sz w:val="22"/>
          <w:lang w:val="en-US" w:eastAsia="en-US"/>
        </w:rPr>
        <w:t xml:space="preserve">Shpenzime procedurale                           lekë </w:t>
      </w:r>
      <w:r w:rsidRPr="00636240">
        <w:rPr>
          <w:rFonts w:ascii="CG Times" w:hAnsi="CG Times"/>
          <w:sz w:val="22"/>
          <w:lang w:val="en-US" w:eastAsia="en-US"/>
        </w:rPr>
        <w:tab/>
      </w:r>
      <w:r w:rsidRPr="00636240">
        <w:rPr>
          <w:rFonts w:ascii="CG Times" w:hAnsi="CG Times"/>
          <w:sz w:val="22"/>
          <w:lang w:val="en-US" w:eastAsia="en-US"/>
        </w:rPr>
        <w:tab/>
        <w:t>213 840</w:t>
      </w: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  <w:r w:rsidRPr="00636240">
        <w:rPr>
          <w:rFonts w:ascii="CG Times" w:hAnsi="CG Times"/>
          <w:sz w:val="22"/>
          <w:lang w:val="en-US" w:eastAsia="en-US"/>
        </w:rPr>
        <w:t>Vlera totale për shpronësim                     lekë</w:t>
      </w:r>
      <w:r w:rsidRPr="00636240">
        <w:rPr>
          <w:rFonts w:ascii="CG Times" w:hAnsi="CG Times"/>
          <w:sz w:val="22"/>
          <w:lang w:val="en-US" w:eastAsia="en-US"/>
        </w:rPr>
        <w:tab/>
        <w:t xml:space="preserve">          1 684 936</w:t>
      </w: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szCs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szCs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36240">
      <w:pPr>
        <w:widowControl w:val="0"/>
        <w:ind w:firstLine="720"/>
        <w:jc w:val="both"/>
        <w:rPr>
          <w:rFonts w:ascii="CG Times" w:hAnsi="CG Times"/>
          <w:sz w:val="22"/>
          <w:lang w:val="en-US" w:eastAsia="en-US"/>
        </w:rPr>
      </w:pPr>
    </w:p>
    <w:p w:rsidR="00636240" w:rsidRPr="00636240" w:rsidRDefault="00636240" w:rsidP="00600668"/>
    <w:sectPr w:rsidR="00636240" w:rsidRPr="00636240" w:rsidSect="00600668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E29" w:rsidRDefault="00B23E29">
      <w:r>
        <w:separator/>
      </w:r>
    </w:p>
  </w:endnote>
  <w:endnote w:type="continuationSeparator" w:id="0">
    <w:p w:rsidR="00B23E29" w:rsidRDefault="00B23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F40" w:rsidRDefault="00A90F4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0F40" w:rsidRDefault="00A90F4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F40" w:rsidRDefault="00A90F4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4"/>
      </w:rPr>
    </w:pPr>
    <w:r>
      <w:rPr>
        <w:rStyle w:val="PageNumber"/>
        <w:rFonts w:ascii="CG Times" w:hAnsi="CG Times"/>
        <w:sz w:val="24"/>
      </w:rPr>
      <w:fldChar w:fldCharType="begin"/>
    </w:r>
    <w:r>
      <w:rPr>
        <w:rStyle w:val="PageNumber"/>
        <w:rFonts w:ascii="CG Times" w:hAnsi="CG Times"/>
        <w:sz w:val="24"/>
      </w:rPr>
      <w:instrText xml:space="preserve">PAGE  </w:instrText>
    </w:r>
    <w:r>
      <w:rPr>
        <w:rStyle w:val="PageNumber"/>
        <w:rFonts w:ascii="CG Times" w:hAnsi="CG Times"/>
        <w:sz w:val="24"/>
      </w:rPr>
      <w:fldChar w:fldCharType="separate"/>
    </w:r>
    <w:r w:rsidR="00182375">
      <w:rPr>
        <w:rStyle w:val="PageNumber"/>
        <w:rFonts w:ascii="CG Times" w:hAnsi="CG Times"/>
        <w:noProof/>
        <w:sz w:val="24"/>
      </w:rPr>
      <w:t>1670</w:t>
    </w:r>
    <w:r>
      <w:rPr>
        <w:rStyle w:val="PageNumber"/>
        <w:rFonts w:ascii="CG Times" w:hAnsi="CG Times"/>
        <w:sz w:val="24"/>
      </w:rPr>
      <w:fldChar w:fldCharType="end"/>
    </w:r>
  </w:p>
  <w:p w:rsidR="00A90F40" w:rsidRDefault="00A90F4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E29" w:rsidRDefault="00B23E29">
      <w:r>
        <w:separator/>
      </w:r>
    </w:p>
  </w:footnote>
  <w:footnote w:type="continuationSeparator" w:id="0">
    <w:p w:rsidR="00B23E29" w:rsidRDefault="00B23E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A2AE7"/>
    <w:rsid w:val="000B29AB"/>
    <w:rsid w:val="00134ADF"/>
    <w:rsid w:val="00182375"/>
    <w:rsid w:val="00187855"/>
    <w:rsid w:val="001A58B2"/>
    <w:rsid w:val="001C7978"/>
    <w:rsid w:val="0022170D"/>
    <w:rsid w:val="00293C28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49AE"/>
    <w:rsid w:val="00600668"/>
    <w:rsid w:val="00636240"/>
    <w:rsid w:val="006A37D8"/>
    <w:rsid w:val="00705463"/>
    <w:rsid w:val="0074183C"/>
    <w:rsid w:val="00754E15"/>
    <w:rsid w:val="00767527"/>
    <w:rsid w:val="007B0B5A"/>
    <w:rsid w:val="007C5204"/>
    <w:rsid w:val="0080475E"/>
    <w:rsid w:val="008072B9"/>
    <w:rsid w:val="00841EC5"/>
    <w:rsid w:val="008521B4"/>
    <w:rsid w:val="00872000"/>
    <w:rsid w:val="00881600"/>
    <w:rsid w:val="008F5E3E"/>
    <w:rsid w:val="00995342"/>
    <w:rsid w:val="009C29DF"/>
    <w:rsid w:val="009F72BC"/>
    <w:rsid w:val="00A0784B"/>
    <w:rsid w:val="00A246D1"/>
    <w:rsid w:val="00A90F40"/>
    <w:rsid w:val="00A923BE"/>
    <w:rsid w:val="00AA4D4B"/>
    <w:rsid w:val="00AE47FC"/>
    <w:rsid w:val="00B23E29"/>
    <w:rsid w:val="00B43A67"/>
    <w:rsid w:val="00B61BCE"/>
    <w:rsid w:val="00BB5AB5"/>
    <w:rsid w:val="00BC6B73"/>
    <w:rsid w:val="00C22BA7"/>
    <w:rsid w:val="00C36B40"/>
    <w:rsid w:val="00C7710C"/>
    <w:rsid w:val="00CA16E2"/>
    <w:rsid w:val="00D1319A"/>
    <w:rsid w:val="00D142CE"/>
    <w:rsid w:val="00D92AC6"/>
    <w:rsid w:val="00DC64E5"/>
    <w:rsid w:val="00E06AA7"/>
    <w:rsid w:val="00E624E2"/>
    <w:rsid w:val="00E645E3"/>
    <w:rsid w:val="00E92371"/>
    <w:rsid w:val="00EA206E"/>
    <w:rsid w:val="00EA40F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BF40D64"/>
  <w15:chartTrackingRefBased/>
  <w15:docId w15:val="{C99FED04-0EA7-443A-B5B4-E328ABCF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F40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A90F4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0F40"/>
  </w:style>
  <w:style w:type="character" w:customStyle="1" w:styleId="BazLigjPropozuesChar">
    <w:name w:val="Baz_Ligj_Propozues Char"/>
    <w:basedOn w:val="DefaultParagraphFont"/>
    <w:link w:val="BazLigjPropozues"/>
    <w:rsid w:val="00A90F40"/>
    <w:rPr>
      <w:rFonts w:ascii="CG Times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3624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3506</Words>
  <Characters>19985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Marsela Xhepa</cp:lastModifiedBy>
  <cp:revision>6</cp:revision>
  <dcterms:created xsi:type="dcterms:W3CDTF">2025-10-02T13:26:00Z</dcterms:created>
  <dcterms:modified xsi:type="dcterms:W3CDTF">2025-10-06T10:27:00Z</dcterms:modified>
</cp:coreProperties>
</file>