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81" w:rsidRPr="00FD0BF3" w:rsidRDefault="006B5A81" w:rsidP="006B5A81">
      <w:pPr>
        <w:pStyle w:val="Akti"/>
      </w:pPr>
      <w:bookmarkStart w:id="0" w:name="_GoBack"/>
      <w:bookmarkEnd w:id="0"/>
      <w:r w:rsidRPr="00FD0BF3">
        <w:t xml:space="preserve">V E N D I M </w:t>
      </w:r>
    </w:p>
    <w:p w:rsidR="006B5A81" w:rsidRPr="00FD0BF3" w:rsidRDefault="006B5A81" w:rsidP="006B5A81">
      <w:pPr>
        <w:pStyle w:val="NumriData"/>
      </w:pPr>
      <w:r w:rsidRPr="00FD0BF3">
        <w:t>Nr.262, datë  24.4.2003</w:t>
      </w:r>
    </w:p>
    <w:p w:rsidR="006B5A81" w:rsidRPr="00FD0BF3" w:rsidRDefault="006B5A81" w:rsidP="006B5A81">
      <w:pPr>
        <w:pStyle w:val="Paragrafi"/>
      </w:pPr>
    </w:p>
    <w:p w:rsidR="006B5A81" w:rsidRPr="00FD0BF3" w:rsidRDefault="006B5A81" w:rsidP="006B5A81">
      <w:pPr>
        <w:pStyle w:val="Titulli"/>
      </w:pPr>
      <w:r w:rsidRPr="00FD0BF3">
        <w:t>PËR NJË SHTESË FONDI NË BUXHETIN E VITIT 2003, MIRATUAR PËR KOMISIONIN QENDROR TË ZGJEDHJEVE, PËR FINANCIMIN E SHPENZIMEVE PËR HAPJEN E KUTIVE TË VOTIMIT TË PËRDORURA NË ZGJEDHJET PËR DEPUTET NË KUVENDIN E REPUBLIKËS SË SHQIPËRISË, TË DATËS 24 QERSHOR 2001</w:t>
      </w:r>
    </w:p>
    <w:p w:rsidR="006B5A81" w:rsidRPr="00FD0BF3" w:rsidRDefault="006B5A81" w:rsidP="006B5A81">
      <w:pPr>
        <w:pStyle w:val="Paragrafi"/>
      </w:pPr>
    </w:p>
    <w:p w:rsidR="006B5A81" w:rsidRPr="00FD0BF3" w:rsidRDefault="006B5A81" w:rsidP="006B5A81">
      <w:pPr>
        <w:pStyle w:val="BazLigjPropozues"/>
      </w:pPr>
      <w:r w:rsidRPr="00FD0BF3">
        <w:t>Në mbështetje të nenit 100 të Kushtetutës, të neneve 21 e 27 të ligjit nr.8379, datë 29.7.1998 “Për hartimin dhe zbatimin e Buxhetit të Shtetit në Republikën e Shqipërisë” dhe të neneve 8 dhe 9 të ligjit nr.8983, datë 20.12.2002 “Për Buxhetin e Shtetit të vitit 2003” dhe nenit 137 pika 2 të ligjit nr.8609, datë 8.5.2000 “Kodi Zgjedhor i Republikës së Shqipërisë”, me propozimin e Ministrit të Financave, Këshilli i Ministrave</w:t>
      </w:r>
    </w:p>
    <w:p w:rsidR="006B5A81" w:rsidRPr="00FD0BF3" w:rsidRDefault="006B5A81" w:rsidP="006B5A81">
      <w:pPr>
        <w:pStyle w:val="Paragrafi"/>
      </w:pPr>
    </w:p>
    <w:p w:rsidR="006B5A81" w:rsidRPr="00FD0BF3" w:rsidRDefault="006B5A81" w:rsidP="006B5A81">
      <w:pPr>
        <w:pStyle w:val="VENDOSI"/>
      </w:pPr>
      <w:r w:rsidRPr="00FD0BF3">
        <w:t>V E N D O S I:</w:t>
      </w:r>
    </w:p>
    <w:p w:rsidR="006B5A81" w:rsidRPr="00FD0BF3" w:rsidRDefault="006B5A81" w:rsidP="006B5A81">
      <w:pPr>
        <w:pStyle w:val="Paragrafi"/>
      </w:pPr>
    </w:p>
    <w:p w:rsidR="006B5A81" w:rsidRPr="00FD0BF3" w:rsidRDefault="006B5A81" w:rsidP="006B5A81">
      <w:pPr>
        <w:pStyle w:val="Paragrafi"/>
      </w:pPr>
      <w:r w:rsidRPr="00FD0BF3">
        <w:t>Komisionit Qendror të Zgjedhjeve, në buxhetin e miratuar për vitin 2003, t’i shtohet fondi prej 3 000 000 (tre milionë) lekësh, për financimin e shpenzimeve për hapjen e kutive të votimit të përdorura në zgjedhjet për deputet në Kuvendin e Republikës së Shqipërisë, të datës 24 qershor 2001.</w:t>
      </w:r>
    </w:p>
    <w:p w:rsidR="006B5A81" w:rsidRPr="00FD0BF3" w:rsidRDefault="006B5A81" w:rsidP="006B5A81">
      <w:pPr>
        <w:pStyle w:val="Paragrafi"/>
      </w:pPr>
      <w:r w:rsidRPr="00FD0BF3">
        <w:t>1. Ky fond të përballohet nga fondi rezervë i Këshillit të Ministrave.</w:t>
      </w:r>
    </w:p>
    <w:p w:rsidR="006B5A81" w:rsidRPr="00FD0BF3" w:rsidRDefault="006B5A81" w:rsidP="006B5A81">
      <w:pPr>
        <w:pStyle w:val="Paragrafi"/>
      </w:pPr>
      <w:r w:rsidRPr="00FD0BF3">
        <w:t>2. Ngarkohet Ministria e Financave dhe Komisioni Qendror i Zgjedhjeve për zbatimin e këtij vendimi.</w:t>
      </w:r>
    </w:p>
    <w:p w:rsidR="006B5A81" w:rsidRPr="00FD0BF3" w:rsidRDefault="006B5A81" w:rsidP="006B5A81">
      <w:pPr>
        <w:pStyle w:val="Paragrafi"/>
      </w:pPr>
      <w:r w:rsidRPr="00FD0BF3">
        <w:t>Ky vendimi hyn në fuqi pas botimit në Fletoren Zyrtare.</w:t>
      </w:r>
    </w:p>
    <w:p w:rsidR="006B5A81" w:rsidRPr="00FD0BF3" w:rsidRDefault="006B5A81" w:rsidP="006B5A81">
      <w:pPr>
        <w:pStyle w:val="Paragrafi"/>
      </w:pPr>
    </w:p>
    <w:p w:rsidR="006B5A81" w:rsidRPr="00FD0BF3" w:rsidRDefault="006B5A81" w:rsidP="006B5A81">
      <w:pPr>
        <w:pStyle w:val="Autoriteti"/>
      </w:pPr>
      <w:r w:rsidRPr="00FD0BF3">
        <w:t>KRYEMINISTRI</w:t>
      </w:r>
    </w:p>
    <w:p w:rsidR="006B5A81" w:rsidRPr="00FD0BF3" w:rsidRDefault="006B5A81" w:rsidP="006B5A81">
      <w:pPr>
        <w:pStyle w:val="AutoritetiEmer"/>
      </w:pPr>
      <w:r w:rsidRPr="00FD0BF3">
        <w:t>Fatos Nano</w:t>
      </w:r>
    </w:p>
    <w:sectPr w:rsidR="006B5A81" w:rsidRPr="00FD0BF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7EC0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B46D4"/>
    <w:rsid w:val="006B5A81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800F70-808C-4C57-91E6-6DEB719D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