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597" w:rsidRPr="00FD0BF3" w:rsidRDefault="00464597" w:rsidP="00464597">
      <w:pPr>
        <w:pStyle w:val="Akti"/>
      </w:pPr>
      <w:bookmarkStart w:id="0" w:name="_GoBack"/>
      <w:bookmarkEnd w:id="0"/>
      <w:r w:rsidRPr="00FD0BF3">
        <w:t>V E N D I M</w:t>
      </w:r>
    </w:p>
    <w:p w:rsidR="00464597" w:rsidRPr="00FD0BF3" w:rsidRDefault="00464597" w:rsidP="00464597">
      <w:pPr>
        <w:pStyle w:val="NumriData"/>
      </w:pPr>
      <w:r w:rsidRPr="00FD0BF3">
        <w:t>Nr.278, datë 8.5.2003</w:t>
      </w:r>
    </w:p>
    <w:p w:rsidR="00464597" w:rsidRPr="00FD0BF3" w:rsidRDefault="00464597" w:rsidP="00464597">
      <w:pPr>
        <w:pStyle w:val="Paragrafi"/>
      </w:pPr>
    </w:p>
    <w:p w:rsidR="00464597" w:rsidRPr="00FD0BF3" w:rsidRDefault="00464597" w:rsidP="00464597">
      <w:pPr>
        <w:pStyle w:val="Titulli"/>
      </w:pPr>
      <w:r w:rsidRPr="00FD0BF3">
        <w:t>Për Miratimin e rregullores së funksionimit të komitetit kombëtar të digave të mëdha (kkdm) dhe të këshillit teknik të përhershëm të digave (ktpd)</w:t>
      </w:r>
    </w:p>
    <w:p w:rsidR="00464597" w:rsidRPr="00FD0BF3" w:rsidRDefault="00464597" w:rsidP="00464597">
      <w:pPr>
        <w:pStyle w:val="Paragrafi"/>
      </w:pPr>
    </w:p>
    <w:p w:rsidR="00464597" w:rsidRPr="00FD0BF3" w:rsidRDefault="00464597" w:rsidP="00464597">
      <w:pPr>
        <w:pStyle w:val="BazLigjPropozues"/>
      </w:pPr>
      <w:r w:rsidRPr="00FD0BF3">
        <w:t xml:space="preserve">Në  mbështetje të nenit 100 të Kushtetutës dhe të neneve 4 e 13 të ligjit nr.8681, datë 2.11.2000, “Për projektimin, ndërtimin, shfrytëzimin dhe mirëmbajtjen e digave e dambave”, me propozimin e Ministrit të Rregullimit të Territorit  dhe të Turizmit, Këshilli i Ministrave </w:t>
      </w:r>
    </w:p>
    <w:p w:rsidR="00464597" w:rsidRPr="00FD0BF3" w:rsidRDefault="00464597" w:rsidP="00464597">
      <w:pPr>
        <w:pStyle w:val="Paragrafi"/>
      </w:pPr>
    </w:p>
    <w:p w:rsidR="00464597" w:rsidRPr="00FD0BF3" w:rsidRDefault="00464597" w:rsidP="00464597">
      <w:pPr>
        <w:pStyle w:val="Bllok"/>
      </w:pPr>
      <w:r w:rsidRPr="00FD0BF3">
        <w:t>V e n d o s i:</w:t>
      </w:r>
    </w:p>
    <w:p w:rsidR="00464597" w:rsidRPr="00FD0BF3" w:rsidRDefault="00464597" w:rsidP="00464597">
      <w:pPr>
        <w:pStyle w:val="Paragrafi"/>
      </w:pPr>
    </w:p>
    <w:p w:rsidR="00464597" w:rsidRPr="00FD0BF3" w:rsidRDefault="00464597" w:rsidP="00464597">
      <w:pPr>
        <w:pStyle w:val="Paragrafi"/>
      </w:pPr>
      <w:r w:rsidRPr="00FD0BF3">
        <w:t>Miratimin e rregullores së funksionimit të Komitetit Kombëtar të Digave të Mëdha (KKDM) dhe të Këshillit Teknik të Përhershëm të Digave (KTPD), që i bashkëlidhet këtij vendimi.</w:t>
      </w:r>
    </w:p>
    <w:p w:rsidR="00464597" w:rsidRPr="00FD0BF3" w:rsidRDefault="00464597" w:rsidP="00464597">
      <w:pPr>
        <w:pStyle w:val="Paragrafi"/>
      </w:pPr>
      <w:r w:rsidRPr="00FD0BF3">
        <w:t>Ngarkohen Ministria e Rregullimit të Territorit dhe e Turizmit, si dhe të gjitha ministritë e institucionet e tjera qendrore, që merren me studimin, projektimin, ndërtimin, shfrytëzimin dhe kontrollin e digave e të dambave, të marrin masa për zbatimin e detyrave, që rrjedhin nga kjo rregullore.</w:t>
      </w:r>
    </w:p>
    <w:p w:rsidR="00464597" w:rsidRPr="00FD0BF3" w:rsidRDefault="00464597" w:rsidP="00464597">
      <w:pPr>
        <w:pStyle w:val="Paragrafi"/>
      </w:pPr>
      <w:r w:rsidRPr="00FD0BF3">
        <w:t>Ky vendim hyn në fuqi pas botimit në Fletoren Zyrtare.</w:t>
      </w:r>
    </w:p>
    <w:p w:rsidR="00464597" w:rsidRPr="00FD0BF3" w:rsidRDefault="00464597" w:rsidP="00464597">
      <w:pPr>
        <w:pStyle w:val="Autoriteti"/>
      </w:pPr>
      <w:r w:rsidRPr="00FD0BF3">
        <w:t>Kryeministri</w:t>
      </w:r>
    </w:p>
    <w:p w:rsidR="00464597" w:rsidRPr="00FD0BF3" w:rsidRDefault="00464597" w:rsidP="00464597">
      <w:pPr>
        <w:pStyle w:val="AutoritetiEmer"/>
      </w:pPr>
      <w:r w:rsidRPr="00FD0BF3">
        <w:t>Fatos Nano</w:t>
      </w:r>
    </w:p>
    <w:p w:rsidR="00464597" w:rsidRPr="00FD0BF3" w:rsidRDefault="00464597" w:rsidP="00464597">
      <w:pPr>
        <w:pStyle w:val="Paragrafi"/>
      </w:pPr>
    </w:p>
    <w:p w:rsidR="00464597" w:rsidRPr="00FD0BF3" w:rsidRDefault="00464597" w:rsidP="00464597">
      <w:pPr>
        <w:pStyle w:val="Paragrafi"/>
      </w:pPr>
    </w:p>
    <w:p w:rsidR="00464597" w:rsidRPr="00FD0BF3" w:rsidRDefault="00464597" w:rsidP="00464597">
      <w:pPr>
        <w:pStyle w:val="Titulli"/>
      </w:pPr>
      <w:r w:rsidRPr="00FD0BF3">
        <w:t>rregullore</w:t>
      </w:r>
    </w:p>
    <w:p w:rsidR="00464597" w:rsidRPr="00FD0BF3" w:rsidRDefault="00464597" w:rsidP="00464597">
      <w:pPr>
        <w:pStyle w:val="TitulliTitull"/>
      </w:pPr>
      <w:r w:rsidRPr="00FD0BF3">
        <w:t>për funksionimin e komitetit kombËtar të digave të mëdha (kkdm) dhe këshillit teknik të përhershëm të digave (ktpd)</w:t>
      </w:r>
    </w:p>
    <w:p w:rsidR="00464597" w:rsidRPr="00FD0BF3" w:rsidRDefault="00464597" w:rsidP="00464597">
      <w:pPr>
        <w:pStyle w:val="Paragrafi"/>
      </w:pPr>
    </w:p>
    <w:p w:rsidR="00464597" w:rsidRPr="00FD0BF3" w:rsidRDefault="00464597" w:rsidP="00464597">
      <w:pPr>
        <w:pStyle w:val="NeniNr"/>
      </w:pPr>
      <w:r w:rsidRPr="00FD0BF3">
        <w:t>Neni 1</w:t>
      </w:r>
    </w:p>
    <w:p w:rsidR="00464597" w:rsidRPr="00FD0BF3" w:rsidRDefault="00464597" w:rsidP="00464597">
      <w:pPr>
        <w:pStyle w:val="NeniTitull"/>
      </w:pPr>
      <w:r w:rsidRPr="00FD0BF3">
        <w:t>Objekti</w:t>
      </w:r>
    </w:p>
    <w:p w:rsidR="00464597" w:rsidRPr="00FD0BF3" w:rsidRDefault="00464597" w:rsidP="00464597">
      <w:pPr>
        <w:pStyle w:val="Paragrafi"/>
      </w:pPr>
    </w:p>
    <w:p w:rsidR="00464597" w:rsidRPr="00FD0BF3" w:rsidRDefault="00464597" w:rsidP="00464597">
      <w:pPr>
        <w:pStyle w:val="Paragrafi"/>
      </w:pPr>
      <w:r w:rsidRPr="00FD0BF3">
        <w:t>Kjo rregullore përcakton mënyrën e funksionimit të Komitetit Kombëtar të Digave të Mëdha dhe të Këshillit të  Përhershëm të Digave.</w:t>
      </w:r>
    </w:p>
    <w:p w:rsidR="00464597" w:rsidRPr="00FD0BF3" w:rsidRDefault="00464597" w:rsidP="00464597">
      <w:pPr>
        <w:pStyle w:val="Paragrafi"/>
      </w:pPr>
    </w:p>
    <w:p w:rsidR="00464597" w:rsidRPr="00FD0BF3" w:rsidRDefault="00464597" w:rsidP="00464597">
      <w:pPr>
        <w:pStyle w:val="TitulliTitull"/>
      </w:pPr>
      <w:r w:rsidRPr="00FD0BF3">
        <w:t>KOMITETI KOMBËTAR I DIGAVE TË MËDHA</w:t>
      </w:r>
    </w:p>
    <w:p w:rsidR="00464597" w:rsidRPr="00FD0BF3" w:rsidRDefault="00464597" w:rsidP="00464597">
      <w:pPr>
        <w:pStyle w:val="Paragrafi"/>
      </w:pPr>
    </w:p>
    <w:p w:rsidR="00464597" w:rsidRPr="00FD0BF3" w:rsidRDefault="00464597" w:rsidP="00464597">
      <w:pPr>
        <w:pStyle w:val="NeniNr"/>
      </w:pPr>
      <w:r w:rsidRPr="00FD0BF3">
        <w:t>Neni 2</w:t>
      </w:r>
    </w:p>
    <w:p w:rsidR="00464597" w:rsidRPr="00FD0BF3" w:rsidRDefault="00464597" w:rsidP="00464597">
      <w:pPr>
        <w:pStyle w:val="Paragrafi"/>
      </w:pPr>
    </w:p>
    <w:p w:rsidR="00464597" w:rsidRPr="00FD0BF3" w:rsidRDefault="00464597" w:rsidP="00464597">
      <w:pPr>
        <w:pStyle w:val="Paragrafi"/>
      </w:pPr>
      <w:r w:rsidRPr="00FD0BF3">
        <w:t>Komiteti Kombëtar i Digave të Mëdha që më poshtë do të quhet (KKDM), është organ i Këshillit të Ministrave dhe vepron sipas përcaktimit të ligjit nr.8681, datë 2.11.2000 “Për projektimin, ndërtimin, shfytëzimin dhe mirëmbajtjen e digave dhe dambave” dhe akteve nënligjore në zbatim të tij.</w:t>
      </w:r>
    </w:p>
    <w:p w:rsidR="00464597" w:rsidRPr="00FD0BF3" w:rsidRDefault="00464597" w:rsidP="00464597">
      <w:pPr>
        <w:pStyle w:val="Paragrafi"/>
      </w:pPr>
    </w:p>
    <w:p w:rsidR="00464597" w:rsidRPr="00FD0BF3" w:rsidRDefault="00464597" w:rsidP="00464597">
      <w:pPr>
        <w:pStyle w:val="NeniNr"/>
      </w:pPr>
      <w:r w:rsidRPr="00FD0BF3">
        <w:t>Neni 3</w:t>
      </w:r>
    </w:p>
    <w:p w:rsidR="00464597" w:rsidRPr="00FD0BF3" w:rsidRDefault="00464597" w:rsidP="00464597">
      <w:pPr>
        <w:pStyle w:val="Paragrafi"/>
      </w:pPr>
    </w:p>
    <w:p w:rsidR="00464597" w:rsidRPr="00FD0BF3" w:rsidRDefault="00464597" w:rsidP="00464597">
      <w:pPr>
        <w:pStyle w:val="Paragrafi"/>
      </w:pPr>
      <w:r w:rsidRPr="00FD0BF3">
        <w:t>KKDM-ja ka për mision:</w:t>
      </w:r>
    </w:p>
    <w:p w:rsidR="00464597" w:rsidRPr="00FD0BF3" w:rsidRDefault="00464597" w:rsidP="00464597">
      <w:pPr>
        <w:pStyle w:val="Paragrafi"/>
      </w:pPr>
      <w:r w:rsidRPr="00FD0BF3">
        <w:t>a) Organizimin dhe ushtrimin e kontrollit shtetëror mbi sigurinë e digave/dambave, në etapat e studim-projetimit, ndërtimit, shfrytëzimit dhe mirëmbajtjes.</w:t>
      </w:r>
    </w:p>
    <w:p w:rsidR="00464597" w:rsidRPr="00FD0BF3" w:rsidRDefault="00464597" w:rsidP="00464597">
      <w:pPr>
        <w:pStyle w:val="Paragrafi"/>
      </w:pPr>
      <w:r w:rsidRPr="00FD0BF3">
        <w:t>b) Përfaqësimin e shtetit shqiptar në Komisionin Ndërkombëtar të Digave të Mëdha (ICOLD) dhe nxitjen e mbështetjen e progresit teknik në fushën e digave/dambave në dobi të zhvillimit ekonomiko-shoqëror të vendit.</w:t>
      </w:r>
    </w:p>
    <w:p w:rsidR="00464597" w:rsidRPr="00FD0BF3" w:rsidRDefault="00464597" w:rsidP="00464597">
      <w:pPr>
        <w:pStyle w:val="Paragrafi"/>
      </w:pPr>
      <w:r w:rsidRPr="00FD0BF3">
        <w:t>c) Plotësimin e të gjitha detyrimeve që vijnë nga anëtarësia e tij në ICOLD, sipas statutit të këtij të fundit (kuotizacionin vjetor dhe pjesëmarrjen në aktivitetet që zhvillon ICOLD-i për digat/dambat) etj.</w:t>
      </w:r>
    </w:p>
    <w:p w:rsidR="00464597" w:rsidRPr="00FD0BF3" w:rsidRDefault="00464597" w:rsidP="00464597">
      <w:pPr>
        <w:pStyle w:val="Paragrafi"/>
      </w:pPr>
    </w:p>
    <w:p w:rsidR="00464597" w:rsidRPr="00FD0BF3" w:rsidRDefault="00464597" w:rsidP="00464597">
      <w:pPr>
        <w:pStyle w:val="NeniNr"/>
      </w:pPr>
      <w:r w:rsidRPr="00FD0BF3">
        <w:lastRenderedPageBreak/>
        <w:t>Neni 4</w:t>
      </w:r>
    </w:p>
    <w:p w:rsidR="00464597" w:rsidRPr="00FD0BF3" w:rsidRDefault="00464597" w:rsidP="00464597">
      <w:pPr>
        <w:pStyle w:val="Paragrafi"/>
      </w:pPr>
    </w:p>
    <w:p w:rsidR="00464597" w:rsidRPr="00FD0BF3" w:rsidRDefault="00464597" w:rsidP="00464597">
      <w:pPr>
        <w:pStyle w:val="Paragrafi"/>
      </w:pPr>
      <w:r w:rsidRPr="00FD0BF3">
        <w:t>Misionin e tij KKDM-ja e realizon duke kryer këto detyra:</w:t>
      </w:r>
    </w:p>
    <w:p w:rsidR="00464597" w:rsidRPr="00FD0BF3" w:rsidRDefault="00464597" w:rsidP="00464597">
      <w:pPr>
        <w:pStyle w:val="Paragrafi"/>
      </w:pPr>
      <w:r w:rsidRPr="00FD0BF3">
        <w:t>1. Miraton katalogun e digave/dambave, i cili hartohet nga Këshilli Teknik i Përhershëm i Digave në bashkëpunim me institucionet ose subjektet që administrojnë diga dhe damba, që do të jenë objekt i punës së tyre.</w:t>
      </w:r>
    </w:p>
    <w:p w:rsidR="00464597" w:rsidRPr="00FD0BF3" w:rsidRDefault="00464597" w:rsidP="00464597">
      <w:pPr>
        <w:pStyle w:val="Paragrafi"/>
      </w:pPr>
      <w:r w:rsidRPr="00FD0BF3">
        <w:t>Si kritere themelore për hartimin e katalogut, janë pasojat ekonomike dhe shkalla e rrezikshmërisë që paraqesin digat/dambat për jetën e njerëzve</w:t>
      </w:r>
    </w:p>
    <w:p w:rsidR="00464597" w:rsidRPr="00FD0BF3" w:rsidRDefault="00464597" w:rsidP="00464597">
      <w:pPr>
        <w:pStyle w:val="Paragrafi"/>
      </w:pPr>
      <w:r w:rsidRPr="00FD0BF3">
        <w:t>2. Organizon dhe drejton punën për hartimin e akteve nënligjore dhe akteve të tjera normative, që rregullojnë veprimtarinë e subjekteve, të cilat merren me projektimin, ndërtimin, shfrytëzimin dhe mirëmbajtjen e digave/dambave, në bashkëpunim me institucionet studimore dhe organizma të specializuara.</w:t>
      </w:r>
    </w:p>
    <w:p w:rsidR="00464597" w:rsidRPr="00FD0BF3" w:rsidRDefault="00464597" w:rsidP="00464597">
      <w:pPr>
        <w:pStyle w:val="Paragrafi"/>
      </w:pPr>
      <w:r w:rsidRPr="00FD0BF3">
        <w:t>- Këto dokumente përfshijnë edhe rregulloret, udhëzuesit, kushtet dhe normat teknike, qarkoret, kriteret për dhënien e licencave të studimit, projektimit, ndërtimit e kolaudimit të digave/dambave etj.</w:t>
      </w:r>
    </w:p>
    <w:p w:rsidR="00464597" w:rsidRPr="00FD0BF3" w:rsidRDefault="00464597" w:rsidP="00464597">
      <w:pPr>
        <w:pStyle w:val="Paragrafi"/>
      </w:pPr>
      <w:r w:rsidRPr="00FD0BF3">
        <w:t>3. Miraton për çdo digë/dambë:</w:t>
      </w:r>
    </w:p>
    <w:p w:rsidR="00464597" w:rsidRPr="00FD0BF3" w:rsidRDefault="00464597" w:rsidP="00464597">
      <w:pPr>
        <w:pStyle w:val="Paragrafi"/>
      </w:pPr>
      <w:r w:rsidRPr="00FD0BF3">
        <w:t>a) Projektidetë dhe projektzbatimet e digave/dambave të reja, që parashikohen të ndërtohen, si dhe projektet e riparimit ose përmirësimit të digave/dambave, që janë aktualisht në shfrytëzim.</w:t>
      </w:r>
    </w:p>
    <w:p w:rsidR="00464597" w:rsidRPr="00FD0BF3" w:rsidRDefault="00464597" w:rsidP="00464597">
      <w:pPr>
        <w:pStyle w:val="Paragrafi"/>
      </w:pPr>
      <w:r w:rsidRPr="00FD0BF3">
        <w:t>b) Grupin ose specialistin e propozuar nga administratori i digës/dambës për drejtimin e punimeve.</w:t>
      </w:r>
    </w:p>
    <w:p w:rsidR="00464597" w:rsidRPr="00FD0BF3" w:rsidRDefault="00464597" w:rsidP="00464597">
      <w:pPr>
        <w:pStyle w:val="Paragrafi"/>
      </w:pPr>
      <w:r w:rsidRPr="00FD0BF3">
        <w:t>c) Studimin, që duhet të ketë projekti i çdo dige/dambe për valën që krijohet në rast prishjeje të saj, si dhe planin e alarmit, evakuimit dhe ndihmës për popullatën dhe shpëtimin e vlerave materiale, që ndodhen në luginën poshtë digës/dambës.</w:t>
      </w:r>
    </w:p>
    <w:p w:rsidR="00464597" w:rsidRPr="00FD0BF3" w:rsidRDefault="00464597" w:rsidP="00464597">
      <w:pPr>
        <w:pStyle w:val="Paragrafi"/>
      </w:pPr>
      <w:r w:rsidRPr="00FD0BF3">
        <w:t>d) Programin e punës dhe masat preventive të hartuara nga projektuesit, të cilat duhen zbatuar gjatë mbushjes së rezervuarit me ujë për herë të parë.</w:t>
      </w:r>
    </w:p>
    <w:p w:rsidR="00464597" w:rsidRPr="00FD0BF3" w:rsidRDefault="00464597" w:rsidP="00464597">
      <w:pPr>
        <w:pStyle w:val="Paragrafi"/>
      </w:pPr>
      <w:r w:rsidRPr="00FD0BF3">
        <w:t>e) Çdo studim të kryer në një digë/dambë, që lidhet me sigurinë e saj.</w:t>
      </w:r>
    </w:p>
    <w:p w:rsidR="00464597" w:rsidRPr="00FD0BF3" w:rsidRDefault="00464597" w:rsidP="00464597">
      <w:pPr>
        <w:pStyle w:val="Paragrafi"/>
      </w:pPr>
      <w:r w:rsidRPr="00FD0BF3">
        <w:t>f) Kriteret për licencimin e specialistëve për projektimin, ndërtimin, rehabilitimin e kolaudimin e digave/dambave.</w:t>
      </w:r>
    </w:p>
    <w:p w:rsidR="00464597" w:rsidRPr="00FD0BF3" w:rsidRDefault="00464597" w:rsidP="00464597">
      <w:pPr>
        <w:pStyle w:val="Paragrafi"/>
      </w:pPr>
      <w:r w:rsidRPr="00FD0BF3">
        <w:t>4. Organizon dhe ushtron kontrollin fizik dhe dokumentar mbi digat/dambat. Kontrolli ushtrohet në etapat e projektimit, ndërtimit dhe shfrytëzimit të tyre.</w:t>
      </w:r>
    </w:p>
    <w:p w:rsidR="00464597" w:rsidRPr="00FD0BF3" w:rsidRDefault="00464597" w:rsidP="00464597">
      <w:pPr>
        <w:pStyle w:val="Paragrafi"/>
      </w:pPr>
      <w:r w:rsidRPr="00FD0BF3">
        <w:t>a) Kontrollin e projekteve e realizon gjatë shqyrtimit e miratimit të tyre.</w:t>
      </w:r>
    </w:p>
    <w:p w:rsidR="00464597" w:rsidRPr="00FD0BF3" w:rsidRDefault="00464597" w:rsidP="00464597">
      <w:pPr>
        <w:pStyle w:val="Paragrafi"/>
      </w:pPr>
      <w:r w:rsidRPr="00FD0BF3">
        <w:t>b) Kontrollin gjatë punimeve të ndërtimit dhe gjatë shfrytëzimit të digave/dambave, e realizon nëpërmjet Inspektoratit Teknik të Digave (ITD).</w:t>
      </w:r>
    </w:p>
    <w:p w:rsidR="00464597" w:rsidRPr="00FD0BF3" w:rsidRDefault="00464597" w:rsidP="00464597">
      <w:pPr>
        <w:pStyle w:val="Paragrafi"/>
      </w:pPr>
      <w:r w:rsidRPr="00FD0BF3">
        <w:t>5. Ndihmon shfrytëzuesit e digës/dambës, nëpërmjet instituteve dhe byrove të specializuara për përpunimin, interpretimin e të dhënave të aparaturave të dëgjimit të vendosura në trupin e saj. Kontrollon zbatimin e rregullores së digës/dambës.</w:t>
      </w:r>
    </w:p>
    <w:p w:rsidR="00464597" w:rsidRPr="00FD0BF3" w:rsidRDefault="00464597" w:rsidP="00464597">
      <w:pPr>
        <w:pStyle w:val="Paragrafi"/>
      </w:pPr>
      <w:r w:rsidRPr="00FD0BF3">
        <w:t>6. Kërkon nga shfrytëzuesit informacione mbi gjendjen  e digave/dambave dhe objekteve anekse të tyre.</w:t>
      </w:r>
    </w:p>
    <w:p w:rsidR="00464597" w:rsidRPr="00FD0BF3" w:rsidRDefault="00464597" w:rsidP="00464597">
      <w:pPr>
        <w:pStyle w:val="Paragrafi"/>
      </w:pPr>
      <w:r w:rsidRPr="00FD0BF3">
        <w:t>7. Pezullon pjesërisht ose plotësisht punimet e ndërtimit dhe kërkon rishikimin e projekteve të zbatimit.</w:t>
      </w:r>
    </w:p>
    <w:p w:rsidR="00464597" w:rsidRPr="00FD0BF3" w:rsidRDefault="00464597" w:rsidP="00464597">
      <w:pPr>
        <w:pStyle w:val="Paragrafi"/>
      </w:pPr>
      <w:r w:rsidRPr="00FD0BF3">
        <w:t>8. Kërkon uljen e nivelit të rezervuarit, sipas rastit deri në boshatisjen e plotë të tij nga uji, në rrethana të caktuara, kur rrezikohet prishja e digës dhe, përveç dëmeve ekonomike, mund të shkaktohen viktima në njerëz.</w:t>
      </w:r>
    </w:p>
    <w:p w:rsidR="00464597" w:rsidRPr="00FD0BF3" w:rsidRDefault="00464597" w:rsidP="00464597">
      <w:pPr>
        <w:pStyle w:val="Paragrafi"/>
      </w:pPr>
      <w:r w:rsidRPr="00FD0BF3">
        <w:t>9. Informon Këshillin e Ministrave jo më pak se një herë në vit për gjendjen dhe sigurinë e digave/dambave, që janë në shfrytëzim duke rekomanduar dhe masat përkatëse që duhen marrë për të garantuar një shfrytëzim normal të tyre.</w:t>
      </w:r>
    </w:p>
    <w:p w:rsidR="00464597" w:rsidRPr="00FD0BF3" w:rsidRDefault="00464597" w:rsidP="00464597">
      <w:pPr>
        <w:pStyle w:val="Paragrafi"/>
      </w:pPr>
      <w:r w:rsidRPr="00FD0BF3">
        <w:t>10. Paguan rregullisht, nëpërmjet Ministrisë së Rregullimit të Territorit dhe të Turizmit kuotizacionin e anëtarësisë në ICOLD.</w:t>
      </w:r>
    </w:p>
    <w:p w:rsidR="00464597" w:rsidRPr="00FD0BF3" w:rsidRDefault="00464597" w:rsidP="00464597">
      <w:pPr>
        <w:pStyle w:val="Paragrafi"/>
      </w:pPr>
      <w:r w:rsidRPr="00FD0BF3">
        <w:t>11. Bashkëpunon me ICOLD-in për kërkesat me karakter informativ për digat/dambat në Shqipëri dhe merr pjesë në aktivitetet ndërkombëtare si kongrese, mbledhje ekzekutive, seminare etj., që organizohen për digat/dambat.</w:t>
      </w:r>
    </w:p>
    <w:p w:rsidR="00464597" w:rsidRPr="00FD0BF3" w:rsidRDefault="00464597" w:rsidP="00464597">
      <w:pPr>
        <w:pStyle w:val="Paragrafi"/>
      </w:pPr>
      <w:r w:rsidRPr="00FD0BF3">
        <w:t>12. Bashkëpunon me komitetet analoge të vendeve të tjera për këmbim përvoje dhe informacioni në fushën e digave/dambave.</w:t>
      </w:r>
    </w:p>
    <w:p w:rsidR="00464597" w:rsidRPr="00FD0BF3" w:rsidRDefault="00464597" w:rsidP="00464597">
      <w:pPr>
        <w:pStyle w:val="Paragrafi"/>
      </w:pPr>
      <w:r w:rsidRPr="00FD0BF3">
        <w:t>13. Administron literaturën teknike, që vjen nga ICOLD-i ose organizata të ndryshme dhe e vë atë në dispozicion të specialistëve që ushtrojnë aktivitet në fushën e digave dhe dambave.</w:t>
      </w:r>
    </w:p>
    <w:p w:rsidR="00464597" w:rsidRPr="00FD0BF3" w:rsidRDefault="00464597" w:rsidP="00464597">
      <w:pPr>
        <w:pStyle w:val="Paragrafi"/>
      </w:pPr>
      <w:r w:rsidRPr="00FD0BF3">
        <w:lastRenderedPageBreak/>
        <w:t>14. Synon kualifikimin e specialistëve, që punojnë në këtë fushë, veçanërisht në shfrytëzimin dhe mirëmbajtjen e digave/dambave.</w:t>
      </w:r>
    </w:p>
    <w:p w:rsidR="00464597" w:rsidRPr="00FD0BF3" w:rsidRDefault="00464597" w:rsidP="00464597">
      <w:pPr>
        <w:pStyle w:val="Paragrafi"/>
      </w:pPr>
      <w:r w:rsidRPr="00FD0BF3">
        <w:t>15. Sensibilizon opinionin për vlerat e mëdha dhe për pasojat që vijnë nga prishja e një dige duke i ftuar të gjithë të kontribuojnë në ruajtjen dhe mbrojtjen e tyre.</w:t>
      </w:r>
    </w:p>
    <w:p w:rsidR="00464597" w:rsidRPr="00FD0BF3" w:rsidRDefault="00464597" w:rsidP="00464597">
      <w:pPr>
        <w:pStyle w:val="Paragrafi"/>
      </w:pPr>
    </w:p>
    <w:p w:rsidR="00464597" w:rsidRPr="00FD0BF3" w:rsidRDefault="00464597" w:rsidP="00464597">
      <w:pPr>
        <w:pStyle w:val="NeniNr"/>
      </w:pPr>
      <w:r w:rsidRPr="00FD0BF3">
        <w:t>Neni 5</w:t>
      </w:r>
    </w:p>
    <w:p w:rsidR="00464597" w:rsidRPr="00FD0BF3" w:rsidRDefault="00464597" w:rsidP="00464597">
      <w:pPr>
        <w:pStyle w:val="Paragrafi"/>
      </w:pPr>
    </w:p>
    <w:p w:rsidR="00464597" w:rsidRPr="00FD0BF3" w:rsidRDefault="00464597" w:rsidP="00464597">
      <w:pPr>
        <w:pStyle w:val="Paragrafi"/>
      </w:pPr>
      <w:r w:rsidRPr="00FD0BF3">
        <w:t>1. KKDM-ja mbulon problemet që lidhen me funksionimin dhe sigurinë e digës/dambës dhe nënobjekteve të saj. Ai mbulon edhe disa probleme që lindin nga ndikimi i digës në sektorë të tjerë (mjedisi, bujqësia, uji i pijshëm e komunal, hidroenergjia, transporti ujor, ekonomia e peshkut jomigrues etj.), si dhe problemet që lindin në brigjet e kupën e rezervuarit të ujit, prandaj anëtarët e tij, krahas drejtimit kryesor të formimit të tyre, duhet të kenë kulturën e nevojshme për të mbuluar edhe problemet e mësipërme. Në ato raste kur problemet janë shumë specifike teknike, kërkohet edhe ndihma e specialistëve të jashtëm.</w:t>
      </w:r>
    </w:p>
    <w:p w:rsidR="00464597" w:rsidRPr="00FD0BF3" w:rsidRDefault="00464597" w:rsidP="00464597">
      <w:pPr>
        <w:pStyle w:val="Paragrafi"/>
      </w:pPr>
      <w:r w:rsidRPr="00FD0BF3">
        <w:t>2. Largimi i një anëtari nga KKDM-ja, bëhet:</w:t>
      </w:r>
    </w:p>
    <w:p w:rsidR="00464597" w:rsidRPr="00FD0BF3" w:rsidRDefault="00464597" w:rsidP="00464597">
      <w:pPr>
        <w:pStyle w:val="Paragrafi"/>
      </w:pPr>
      <w:r w:rsidRPr="00FD0BF3">
        <w:t>a) me dëshirën e vetë personit;</w:t>
      </w:r>
    </w:p>
    <w:p w:rsidR="00464597" w:rsidRPr="00FD0BF3" w:rsidRDefault="00464597" w:rsidP="00464597">
      <w:pPr>
        <w:pStyle w:val="Paragrafi"/>
      </w:pPr>
      <w:r w:rsidRPr="00FD0BF3">
        <w:t>b) kur dënohet me vendim të formës së prerë për kryerjen e një vepre penale;</w:t>
      </w:r>
    </w:p>
    <w:p w:rsidR="00464597" w:rsidRPr="00FD0BF3" w:rsidRDefault="00464597" w:rsidP="00464597">
      <w:pPr>
        <w:pStyle w:val="Paragrafi"/>
      </w:pPr>
      <w:r w:rsidRPr="00FD0BF3">
        <w:t>c) kur angazhimi i tij nuk justifikon qenien anëtar i këtij organi.</w:t>
      </w:r>
    </w:p>
    <w:p w:rsidR="00464597" w:rsidRPr="00FD0BF3" w:rsidRDefault="00464597" w:rsidP="00464597">
      <w:pPr>
        <w:pStyle w:val="Paragrafi"/>
      </w:pPr>
      <w:r w:rsidRPr="00FD0BF3">
        <w:t>3. Largimi i një anëtari duhet të shoqërohet me zëvendësimin  e tij me një person tjetër duke respektuar rregullat e pikës 4 të këtij neni.</w:t>
      </w:r>
    </w:p>
    <w:p w:rsidR="00464597" w:rsidRPr="00FD0BF3" w:rsidRDefault="00464597" w:rsidP="00464597">
      <w:pPr>
        <w:pStyle w:val="Paragrafi"/>
      </w:pPr>
      <w:r w:rsidRPr="00FD0BF3">
        <w:t>4. Për çdo anëtar të KKDM-së, përzgjedhja duhet të bëhet nga më shumë se një kandidaturë.</w:t>
      </w:r>
    </w:p>
    <w:p w:rsidR="00464597" w:rsidRPr="00FD0BF3" w:rsidRDefault="00464597" w:rsidP="00464597">
      <w:pPr>
        <w:pStyle w:val="Paragrafi"/>
      </w:pPr>
      <w:r w:rsidRPr="00FD0BF3">
        <w:t>Përzgjedhja bëhet nga një komision i caktuar dhe drejtuar nga vetë titullari i ministrisë përkatëse duke shqyrtuar CV-në e secilit.</w:t>
      </w:r>
    </w:p>
    <w:p w:rsidR="00464597" w:rsidRPr="00FD0BF3" w:rsidRDefault="00464597" w:rsidP="00464597">
      <w:pPr>
        <w:pStyle w:val="Paragrafi"/>
      </w:pPr>
      <w:r w:rsidRPr="00FD0BF3">
        <w:t>Në përzgjedhjen e anëtarëve të KKDM-së, krahas cilësive individuale dhe formimit profesional, duhet pasur parasysh edhe mundësia reale e pjesëmarrjes efektive të secilit në veprimtarinë e  KKDM-së, me qëllim që të ketë një shpërndarje të pranueshme të ngarkesës tek secili.</w:t>
      </w:r>
    </w:p>
    <w:p w:rsidR="00464597" w:rsidRPr="00FD0BF3" w:rsidRDefault="00464597" w:rsidP="00464597">
      <w:pPr>
        <w:pStyle w:val="Paragrafi"/>
      </w:pPr>
      <w:r w:rsidRPr="00FD0BF3">
        <w:t>5. Të gjithë anëtarët e KKDM-së dhe KTPD-së pajisen me një dokument të lëshuar nga Ministria e Rregullimit të Territorit  dhe të Turizmit, me të cilin paraqiten pranë subjekteve të projektimit, ndërtimit, shfrytëzimit të digave/dambave dhe institucioneve që kanë në administrim digat/dambat.</w:t>
      </w:r>
    </w:p>
    <w:p w:rsidR="00464597" w:rsidRPr="00FD0BF3" w:rsidRDefault="00464597" w:rsidP="00464597">
      <w:pPr>
        <w:pStyle w:val="Paragrafi"/>
      </w:pPr>
      <w:r w:rsidRPr="00FD0BF3">
        <w:t>6. Të gjitha subjektet e projektimit, ndërtimit, shfrytëzimit të digave/dambave dhe institucionet që kanë në administrim digat/dambat, plotësojnë në kohë kërkesat që parashtrojnë anëtarët e KKDM-së, KTPD-së.</w:t>
      </w:r>
    </w:p>
    <w:p w:rsidR="00464597" w:rsidRPr="00FD0BF3" w:rsidRDefault="00464597" w:rsidP="00464597">
      <w:pPr>
        <w:pStyle w:val="Paragrafi"/>
      </w:pPr>
    </w:p>
    <w:p w:rsidR="00464597" w:rsidRPr="00FD0BF3" w:rsidRDefault="00464597" w:rsidP="00464597">
      <w:pPr>
        <w:pStyle w:val="NeniNr"/>
      </w:pPr>
      <w:r w:rsidRPr="00FD0BF3">
        <w:t>Neni 6</w:t>
      </w:r>
    </w:p>
    <w:p w:rsidR="00464597" w:rsidRPr="00FD0BF3" w:rsidRDefault="00464597" w:rsidP="00464597">
      <w:pPr>
        <w:pStyle w:val="Paragrafi"/>
      </w:pPr>
    </w:p>
    <w:p w:rsidR="00464597" w:rsidRPr="00FD0BF3" w:rsidRDefault="00464597" w:rsidP="00464597">
      <w:pPr>
        <w:pStyle w:val="Paragrafi"/>
      </w:pPr>
      <w:r w:rsidRPr="00FD0BF3">
        <w:t>1. Puna në KKDM-së ndërtohet mbi bazën e një programi të miratuar në fundin e vitit paraardhës. Ajo është e vazhdueshme dhe konkretizohet në analizat e mbledhjeve të KKDM-së. Sipas rastit rezultatet marrin formën e vendimit. Programi i punës, përveç detyrave dhe afateve, duhet të ketë edhe anëtarin ose personin përgjegjës. Ky program shërben si bazë për planet e punës së Sekretariatit Kombëtar të Digave të Mëdha dhe Inspektoratit Teknik të Digave/Dambave.</w:t>
      </w:r>
    </w:p>
    <w:p w:rsidR="00464597" w:rsidRDefault="00464597" w:rsidP="00464597">
      <w:pPr>
        <w:pStyle w:val="Paragrafi"/>
      </w:pPr>
    </w:p>
    <w:p w:rsidR="00464597" w:rsidRPr="00FD0BF3" w:rsidRDefault="00464597" w:rsidP="00464597">
      <w:pPr>
        <w:pStyle w:val="NeniNr"/>
      </w:pPr>
      <w:r w:rsidRPr="00FD0BF3">
        <w:t>Neni 7</w:t>
      </w:r>
    </w:p>
    <w:p w:rsidR="00464597" w:rsidRPr="00FD0BF3" w:rsidRDefault="00464597" w:rsidP="00464597">
      <w:pPr>
        <w:pStyle w:val="Paragrafi"/>
      </w:pPr>
    </w:p>
    <w:p w:rsidR="00464597" w:rsidRPr="00FD0BF3" w:rsidRDefault="00464597" w:rsidP="00464597">
      <w:pPr>
        <w:pStyle w:val="Paragrafi"/>
      </w:pPr>
      <w:r w:rsidRPr="00FD0BF3">
        <w:t>KKDM-ja zhvillon takime (mbledhje) jo më pak se një herë në muaj. Mbledhjet drejtohen nga kryetari dhe në mungesë të tij nga nënkryetari. Për problemet me karakter teknik, kur miratohen projekte, studime, udhëzues, rregullore teknike etj., pranë KKDM-së si organ këshillimor, funksionon Këshilli Teknik i Përhershëm i Digave (KTPD).</w:t>
      </w:r>
    </w:p>
    <w:p w:rsidR="00464597" w:rsidRPr="00FD0BF3" w:rsidRDefault="00464597" w:rsidP="00464597">
      <w:pPr>
        <w:pStyle w:val="Paragrafi"/>
      </w:pPr>
      <w:r w:rsidRPr="00FD0BF3">
        <w:t>Vendimet merren me shumicë votash. Në ato raste kur numri i pjesëmarrësve është çift dhe votat janë të barabarta votat e kryetarit vlerësohen me dy.</w:t>
      </w:r>
    </w:p>
    <w:p w:rsidR="00464597" w:rsidRPr="00FD0BF3" w:rsidRDefault="00464597" w:rsidP="00464597">
      <w:pPr>
        <w:pStyle w:val="Paragrafi"/>
      </w:pPr>
    </w:p>
    <w:p w:rsidR="00464597" w:rsidRPr="00FD0BF3" w:rsidRDefault="00464597" w:rsidP="00464597">
      <w:pPr>
        <w:pStyle w:val="NeniNr"/>
      </w:pPr>
      <w:r w:rsidRPr="00FD0BF3">
        <w:t>Neni 8</w:t>
      </w:r>
    </w:p>
    <w:p w:rsidR="00464597" w:rsidRPr="00FD0BF3" w:rsidRDefault="00464597" w:rsidP="00464597">
      <w:pPr>
        <w:pStyle w:val="Paragrafi"/>
      </w:pPr>
    </w:p>
    <w:p w:rsidR="00464597" w:rsidRPr="00FD0BF3" w:rsidRDefault="00464597" w:rsidP="00464597">
      <w:pPr>
        <w:pStyle w:val="Paragrafi"/>
      </w:pPr>
      <w:r w:rsidRPr="00FD0BF3">
        <w:t xml:space="preserve">1. Kryesia e KKDM-së, në kohën e caktuar, mbasi merr edhe mendimin e të gjithë anëtarëve, miraton shpenzimet për vitin pasardhës dhe i paraqet ato në strukturën përkatëse të Ministrisë së </w:t>
      </w:r>
      <w:r w:rsidRPr="00FD0BF3">
        <w:lastRenderedPageBreak/>
        <w:t>Rregullimit të Territorit dhe të Turizmit, për përfshirjen e tyre në buxhetin e vitit pasardhës.</w:t>
      </w:r>
    </w:p>
    <w:p w:rsidR="00464597" w:rsidRPr="00FD0BF3" w:rsidRDefault="00464597" w:rsidP="00464597">
      <w:pPr>
        <w:pStyle w:val="Paragrafi"/>
      </w:pPr>
      <w:r w:rsidRPr="00FD0BF3">
        <w:t>2. Në bazë të legjislacionit në fuqi të Republikës së Shqipërisë, KKDM-ja pranon donacione të ndryshme, si dhe siguron të ardhura nga shërbimet që ai kryen në favor të një pale tjetër. Këto mjete financiare, si dhe vlera e shpenzimeve e llogaritur sipas vendimit të Këshillit të Ministrave nr.444, datë. 5.9.1994 “Për tarifat e studimit, projektimit, drejtimit dhe kolaudimit të veprave të ndërtimit”, derdhen në llogarinë e Ministrisë së Rregullimit të Territorit dhe të Turizmit.</w:t>
      </w:r>
    </w:p>
    <w:p w:rsidR="00464597" w:rsidRPr="00FD0BF3" w:rsidRDefault="00464597" w:rsidP="00464597">
      <w:pPr>
        <w:pStyle w:val="Paragrafi"/>
      </w:pPr>
    </w:p>
    <w:p w:rsidR="00464597" w:rsidRPr="00FD0BF3" w:rsidRDefault="00464597" w:rsidP="00464597">
      <w:pPr>
        <w:pStyle w:val="NeniNr"/>
      </w:pPr>
      <w:r w:rsidRPr="00FD0BF3">
        <w:t>Neni 9</w:t>
      </w:r>
    </w:p>
    <w:p w:rsidR="00464597" w:rsidRPr="00FD0BF3" w:rsidRDefault="00464597" w:rsidP="00464597">
      <w:pPr>
        <w:pStyle w:val="Paragrafi"/>
      </w:pPr>
    </w:p>
    <w:p w:rsidR="00464597" w:rsidRPr="00FD0BF3" w:rsidRDefault="00464597" w:rsidP="00464597">
      <w:pPr>
        <w:pStyle w:val="Paragrafi"/>
      </w:pPr>
      <w:r w:rsidRPr="00FD0BF3">
        <w:t>1. Arkivi i KKDM-së përbëhet nga tri pjesë:</w:t>
      </w:r>
    </w:p>
    <w:p w:rsidR="00464597" w:rsidRPr="00FD0BF3" w:rsidRDefault="00464597" w:rsidP="00464597">
      <w:pPr>
        <w:pStyle w:val="Paragrafi"/>
      </w:pPr>
      <w:r w:rsidRPr="00FD0BF3">
        <w:t>Arkivi dokumentar (korrespondenca, vendime, udhëzime, rregullore etj.).</w:t>
      </w:r>
    </w:p>
    <w:p w:rsidR="00464597" w:rsidRPr="00FD0BF3" w:rsidRDefault="00464597" w:rsidP="00464597">
      <w:pPr>
        <w:pStyle w:val="Paragrafi"/>
      </w:pPr>
      <w:r w:rsidRPr="00FD0BF3">
        <w:t xml:space="preserve">b) Arkivi teknik me dokumentacionin përkatës për të gjitha digat/dambat që plotësojnë kriteret e KKDM-së. </w:t>
      </w:r>
    </w:p>
    <w:p w:rsidR="00464597" w:rsidRPr="00FD0BF3" w:rsidRDefault="00464597" w:rsidP="00464597">
      <w:pPr>
        <w:pStyle w:val="Paragrafi"/>
      </w:pPr>
      <w:r w:rsidRPr="00FD0BF3">
        <w:t>c) Arkivi i fondit të librave, revistave dhe buletineve tekniko-shkencore.</w:t>
      </w:r>
    </w:p>
    <w:p w:rsidR="00464597" w:rsidRPr="00FD0BF3" w:rsidRDefault="00464597" w:rsidP="00464597">
      <w:pPr>
        <w:pStyle w:val="Paragrafi"/>
      </w:pPr>
      <w:r w:rsidRPr="00FD0BF3">
        <w:t>2. Administrimi i arkivit bëhet nga një specialist brenda Sekretariatit Kombëtar të Digave të Mëdha.</w:t>
      </w:r>
    </w:p>
    <w:p w:rsidR="00464597" w:rsidRPr="00FD0BF3" w:rsidRDefault="00464597" w:rsidP="00464597">
      <w:pPr>
        <w:pStyle w:val="Paragrafi"/>
      </w:pPr>
    </w:p>
    <w:p w:rsidR="00464597" w:rsidRPr="00FD0BF3" w:rsidRDefault="00464597" w:rsidP="00464597">
      <w:pPr>
        <w:pStyle w:val="NeniNr"/>
      </w:pPr>
      <w:r w:rsidRPr="00FD0BF3">
        <w:t>Neni 10</w:t>
      </w:r>
    </w:p>
    <w:p w:rsidR="00464597" w:rsidRPr="00FD0BF3" w:rsidRDefault="00464597" w:rsidP="00464597">
      <w:pPr>
        <w:pStyle w:val="Paragrafi"/>
      </w:pPr>
    </w:p>
    <w:p w:rsidR="00464597" w:rsidRPr="00FD0BF3" w:rsidRDefault="00464597" w:rsidP="00464597">
      <w:pPr>
        <w:pStyle w:val="Paragrafi"/>
      </w:pPr>
      <w:r w:rsidRPr="00FD0BF3">
        <w:t>1. KKDM-ja ka vulën përkatëse:</w:t>
      </w:r>
    </w:p>
    <w:p w:rsidR="00464597" w:rsidRPr="00FD0BF3" w:rsidRDefault="00464597" w:rsidP="00464597">
      <w:pPr>
        <w:pStyle w:val="Paragrafi"/>
      </w:pPr>
      <w:r w:rsidRPr="00FD0BF3">
        <w:t>Republika e Shqipërisë Komiteti Kombëtar i Digave të Mëdha Albcold</w:t>
      </w:r>
    </w:p>
    <w:p w:rsidR="00464597" w:rsidRPr="00FD0BF3" w:rsidRDefault="00464597" w:rsidP="00464597">
      <w:pPr>
        <w:pStyle w:val="Paragrafi"/>
      </w:pPr>
      <w:r w:rsidRPr="00FD0BF3">
        <w:t>2. Adresa e Komitetit Kombëtar të Digave të Mëdha është:</w:t>
      </w:r>
    </w:p>
    <w:p w:rsidR="00464597" w:rsidRPr="00FD0BF3" w:rsidRDefault="00464597" w:rsidP="00464597">
      <w:pPr>
        <w:pStyle w:val="Paragrafi"/>
      </w:pPr>
      <w:r w:rsidRPr="00FD0BF3">
        <w:t xml:space="preserve">Republika e Shqipërisë </w:t>
      </w:r>
    </w:p>
    <w:p w:rsidR="00464597" w:rsidRPr="00FD0BF3" w:rsidRDefault="00464597" w:rsidP="00464597">
      <w:pPr>
        <w:pStyle w:val="Paragrafi"/>
      </w:pPr>
      <w:r w:rsidRPr="00FD0BF3">
        <w:t xml:space="preserve">Ministria e Rregullimit të Territorit dhe e Turizmit </w:t>
      </w:r>
    </w:p>
    <w:p w:rsidR="00464597" w:rsidRPr="00FD0BF3" w:rsidRDefault="00464597" w:rsidP="00464597">
      <w:pPr>
        <w:pStyle w:val="Paragrafi"/>
      </w:pPr>
      <w:r w:rsidRPr="00FD0BF3">
        <w:t>Komiteti Kombëtar i Digave të Mëdha</w:t>
      </w:r>
    </w:p>
    <w:p w:rsidR="00464597" w:rsidRPr="00FD0BF3" w:rsidRDefault="00464597" w:rsidP="00464597">
      <w:pPr>
        <w:pStyle w:val="Paragrafi"/>
      </w:pPr>
      <w:r w:rsidRPr="00FD0BF3">
        <w:t>Bulavardi “Dëshmorët e Kombit” Tiranë, Albania</w:t>
      </w:r>
    </w:p>
    <w:p w:rsidR="00464597" w:rsidRPr="00FD0BF3" w:rsidRDefault="00464597" w:rsidP="00464597">
      <w:pPr>
        <w:pStyle w:val="Paragrafi"/>
      </w:pPr>
      <w:r w:rsidRPr="00FD0BF3">
        <w:t>Tel: 00355 4 2570 26, 0035542 570-28</w:t>
      </w:r>
    </w:p>
    <w:p w:rsidR="00464597" w:rsidRPr="00FD0BF3" w:rsidRDefault="00464597" w:rsidP="00464597">
      <w:pPr>
        <w:pStyle w:val="Paragrafi"/>
      </w:pPr>
      <w:r w:rsidRPr="00FD0BF3">
        <w:t>Fax: 00355 42278 79, 003554570-26</w:t>
      </w:r>
    </w:p>
    <w:p w:rsidR="00464597" w:rsidRPr="00FD0BF3" w:rsidRDefault="00464597" w:rsidP="00464597">
      <w:pPr>
        <w:pStyle w:val="Paragrafi"/>
      </w:pPr>
    </w:p>
    <w:p w:rsidR="00464597" w:rsidRPr="00FD0BF3" w:rsidRDefault="00464597" w:rsidP="00464597">
      <w:pPr>
        <w:pStyle w:val="Paragrafi"/>
      </w:pPr>
    </w:p>
    <w:p w:rsidR="00464597" w:rsidRPr="00FD0BF3" w:rsidRDefault="00464597" w:rsidP="00464597">
      <w:pPr>
        <w:pStyle w:val="TitulliTitull"/>
      </w:pPr>
      <w:r w:rsidRPr="00FD0BF3">
        <w:t>Këshilli teknik i përhershëm i digave</w:t>
      </w:r>
    </w:p>
    <w:p w:rsidR="00464597" w:rsidRPr="00FD0BF3" w:rsidRDefault="00464597" w:rsidP="00464597">
      <w:pPr>
        <w:pStyle w:val="Paragrafi"/>
      </w:pPr>
    </w:p>
    <w:p w:rsidR="00464597" w:rsidRPr="00FD0BF3" w:rsidRDefault="00464597" w:rsidP="00464597">
      <w:pPr>
        <w:pStyle w:val="NeniNr"/>
      </w:pPr>
      <w:r w:rsidRPr="00FD0BF3">
        <w:t>Neni 11</w:t>
      </w:r>
    </w:p>
    <w:p w:rsidR="00464597" w:rsidRPr="00FD0BF3" w:rsidRDefault="00464597" w:rsidP="00464597">
      <w:pPr>
        <w:pStyle w:val="Paragrafi"/>
      </w:pPr>
    </w:p>
    <w:p w:rsidR="00464597" w:rsidRPr="00FD0BF3" w:rsidRDefault="00464597" w:rsidP="00464597">
      <w:pPr>
        <w:pStyle w:val="Paragrafi"/>
      </w:pPr>
      <w:r w:rsidRPr="00FD0BF3">
        <w:t>Këshilli Teknik i Përhershëm i Digave që më poshtë do të quhet (KTPD), është organ këshillimor i Komitetit Kombëtar të Digave të Mëdha (KKDM), që vepron sipas përcaktimit të ligjit nr.8681, datë 2.11.2000 “Për projektimin, ndërtimin, shfrytëzimin dhe mirëmbajtjen e digave dhe dambave” dhe akteve nënligjore në zbatim të tij.</w:t>
      </w:r>
    </w:p>
    <w:p w:rsidR="00464597" w:rsidRPr="00FD0BF3" w:rsidRDefault="00464597" w:rsidP="00464597">
      <w:pPr>
        <w:pStyle w:val="Paragrafi"/>
      </w:pPr>
    </w:p>
    <w:p w:rsidR="00464597" w:rsidRPr="00FD0BF3" w:rsidRDefault="00464597" w:rsidP="00464597">
      <w:pPr>
        <w:pStyle w:val="NeniNr"/>
      </w:pPr>
      <w:r w:rsidRPr="00FD0BF3">
        <w:t>Neni 12</w:t>
      </w:r>
    </w:p>
    <w:p w:rsidR="00464597" w:rsidRPr="00FD0BF3" w:rsidRDefault="00464597" w:rsidP="00464597">
      <w:pPr>
        <w:pStyle w:val="Paragrafi"/>
      </w:pPr>
    </w:p>
    <w:p w:rsidR="00464597" w:rsidRPr="00FD0BF3" w:rsidRDefault="00464597" w:rsidP="00464597">
      <w:pPr>
        <w:pStyle w:val="Paragrafi"/>
      </w:pPr>
      <w:r w:rsidRPr="00FD0BF3">
        <w:t>Detyrat kryesore të KTPD-së janë:</w:t>
      </w:r>
    </w:p>
    <w:p w:rsidR="00464597" w:rsidRPr="00FD0BF3" w:rsidRDefault="00464597" w:rsidP="00464597">
      <w:pPr>
        <w:pStyle w:val="Paragrafi"/>
      </w:pPr>
      <w:r w:rsidRPr="00FD0BF3">
        <w:t>1. Harton listën e digave/dambave që do të jetë objekt i veprimtarisë së KKDM-së, në bashkëpunim me institucionet që mbulojnë e administrojnë digën/dambën, të cilën ia paraqet për miratim KKDM-së.</w:t>
      </w:r>
    </w:p>
    <w:p w:rsidR="00464597" w:rsidRPr="00FD0BF3" w:rsidRDefault="00464597" w:rsidP="00464597">
      <w:pPr>
        <w:pStyle w:val="Paragrafi"/>
      </w:pPr>
      <w:r w:rsidRPr="00FD0BF3">
        <w:t>Si kritere themelore për hartimin e listës do të shërbejnë shkalla e rrezikshmërisë që ato paraqesin për të tretët në rast prishjeje, vlerat ekonomike të tyre.</w:t>
      </w:r>
    </w:p>
    <w:p w:rsidR="00464597" w:rsidRPr="00FD0BF3" w:rsidRDefault="00464597" w:rsidP="00464597">
      <w:pPr>
        <w:pStyle w:val="Paragrafi"/>
      </w:pPr>
      <w:r w:rsidRPr="00FD0BF3">
        <w:t>2. Organizon dhe drejton përgatitjen e dokumentacionit teknik e ligjor që rregullon gjithë procesin e studimit, projektimit, ndërtimit, riparimit, shfrytëzimit e mirëmbajtjes së digave/dambave, në bashkëpunim me institucionet tekniko-shkencore dhe organizata të kualifikuara në fushën e digave /dambave dhe i paraqet për miratim në KKDM.</w:t>
      </w:r>
    </w:p>
    <w:p w:rsidR="00464597" w:rsidRPr="00FD0BF3" w:rsidRDefault="00464597" w:rsidP="00464597">
      <w:pPr>
        <w:pStyle w:val="Paragrafi"/>
      </w:pPr>
      <w:r w:rsidRPr="00FD0BF3">
        <w:t>Këto dokumente përfshijnë vendime të Këshillit të Ministrave, udhëzime të dikastereve, qarkore, kushte dhe norma teknike për projektimin dhe ndërtimin, udhëzues dhe rregullore të ndryshme për shfrytëzimin e mirëmbajtjen.</w:t>
      </w:r>
    </w:p>
    <w:p w:rsidR="00464597" w:rsidRPr="00FD0BF3" w:rsidRDefault="00464597" w:rsidP="00464597">
      <w:pPr>
        <w:pStyle w:val="Paragrafi"/>
      </w:pPr>
      <w:r w:rsidRPr="00FD0BF3">
        <w:t>3. Së bashku me projektin shqyrton dhe miraton:</w:t>
      </w:r>
    </w:p>
    <w:p w:rsidR="00464597" w:rsidRPr="00FD0BF3" w:rsidRDefault="00464597" w:rsidP="00464597">
      <w:pPr>
        <w:pStyle w:val="Paragrafi"/>
      </w:pPr>
      <w:r w:rsidRPr="00FD0BF3">
        <w:lastRenderedPageBreak/>
        <w:t>Grupin ose personin që propozohet nga investitori për drejtimin e punimeve.</w:t>
      </w:r>
    </w:p>
    <w:p w:rsidR="00464597" w:rsidRPr="00FD0BF3" w:rsidRDefault="00464597" w:rsidP="00464597">
      <w:pPr>
        <w:pStyle w:val="Paragrafi"/>
      </w:pPr>
      <w:r w:rsidRPr="00FD0BF3">
        <w:t>b) Studimin mbi karakteristikat e valës që krijohet në rast se prishet diga/damba dhe planin e alarmit të evakuimit dhe mbrojtjes së popullatës dhe vlerave ekonomike, që kërcënohen nga kjo prishje.</w:t>
      </w:r>
    </w:p>
    <w:p w:rsidR="00464597" w:rsidRPr="00FD0BF3" w:rsidRDefault="00464597" w:rsidP="00464597">
      <w:pPr>
        <w:pStyle w:val="Paragrafi"/>
      </w:pPr>
      <w:r w:rsidRPr="00FD0BF3">
        <w:t>c) Programin e punës për mbushjen e rezervuarit me ujë për herë të parë.</w:t>
      </w:r>
    </w:p>
    <w:p w:rsidR="00464597" w:rsidRPr="00FD0BF3" w:rsidRDefault="00464597" w:rsidP="00464597">
      <w:pPr>
        <w:pStyle w:val="Paragrafi"/>
      </w:pPr>
      <w:r w:rsidRPr="00FD0BF3">
        <w:t>d) Aktin e kolaudimit të objektit pas mbarimit të punimeve.</w:t>
      </w:r>
    </w:p>
    <w:p w:rsidR="00464597" w:rsidRPr="00FD0BF3" w:rsidRDefault="00464597" w:rsidP="00464597">
      <w:pPr>
        <w:pStyle w:val="Paragrafi"/>
      </w:pPr>
      <w:r w:rsidRPr="00FD0BF3">
        <w:t>e) Çdo studim që lidhet me sigurinë e digave si p.sh. ndryshimi i klasit të digave/dambave, me ndryshimin e kushteve në zonën ku ndodhet diga/damba.</w:t>
      </w:r>
    </w:p>
    <w:p w:rsidR="00464597" w:rsidRPr="00FD0BF3" w:rsidRDefault="00464597" w:rsidP="00464597">
      <w:pPr>
        <w:pStyle w:val="Paragrafi"/>
      </w:pPr>
      <w:r w:rsidRPr="00FD0BF3">
        <w:t>4. Kërkon informacione nga Inspektorati Teknik i Digave dhe nga dikasteri që mbulon qëllimin e digës/dambës, të cilat i paraqet në KKDM.</w:t>
      </w:r>
    </w:p>
    <w:p w:rsidR="00464597" w:rsidRPr="00FD0BF3" w:rsidRDefault="00464597" w:rsidP="00464597">
      <w:pPr>
        <w:pStyle w:val="Paragrafi"/>
      </w:pPr>
      <w:r w:rsidRPr="00FD0BF3">
        <w:t>5. Ushtron kontroll drejtpërdrejt në digë. Objekt kontrolli janë diga ose damba me nënobjektet e tyre, si dhe dokumentacioni që shoqëron shfrytëzimin e digës, si dhe aparaturat e dëgjimit të vendosura në digë (gjendjen dhe matjet e kryera në to), mbi bazën e programit të miratuar në KKDM.</w:t>
      </w:r>
    </w:p>
    <w:p w:rsidR="00464597" w:rsidRPr="00FD0BF3" w:rsidRDefault="00464597" w:rsidP="00464597">
      <w:pPr>
        <w:pStyle w:val="Paragrafi"/>
      </w:pPr>
      <w:r w:rsidRPr="00FD0BF3">
        <w:t>6. Organizon kontrollin e plotë të digave dhe në rastet kur e sheh të domosdoshme dhe të pashmangshme mund të sugjerojë pranë organeve kompetente uljen e pjesshme ose të plotë të nivelit dhe raporton në KKDM.</w:t>
      </w:r>
    </w:p>
    <w:p w:rsidR="00464597" w:rsidRPr="00FD0BF3" w:rsidRDefault="00464597" w:rsidP="00464597">
      <w:pPr>
        <w:pStyle w:val="Paragrafi"/>
      </w:pPr>
      <w:r w:rsidRPr="00FD0BF3">
        <w:t>7. Ndihmon shfrytëzuesin e objekteve të rëndësishme të përpunojnë matjet e bëra dhe të bëjnë interpretimin e tyre, nëpërmjet institucioneve ose grupeve të specializuara dhe informon KKDM-në.</w:t>
      </w:r>
    </w:p>
    <w:p w:rsidR="00464597" w:rsidRPr="00FD0BF3" w:rsidRDefault="00464597" w:rsidP="00464597">
      <w:pPr>
        <w:pStyle w:val="Paragrafi"/>
      </w:pPr>
      <w:r w:rsidRPr="00FD0BF3">
        <w:t>Pas çdo kontrolli, KTPD-ja lë detyra dhe kërkon plotësimin e tyre në afat, në zbatim të “Rregullores për sigurinë e digave dhe të dambave”.</w:t>
      </w:r>
    </w:p>
    <w:p w:rsidR="00464597" w:rsidRPr="00FD0BF3" w:rsidRDefault="00464597" w:rsidP="00464597">
      <w:pPr>
        <w:pStyle w:val="Paragrafi"/>
      </w:pPr>
    </w:p>
    <w:p w:rsidR="00464597" w:rsidRPr="00FD0BF3" w:rsidRDefault="00464597" w:rsidP="00464597">
      <w:pPr>
        <w:pStyle w:val="NeniNr"/>
      </w:pPr>
      <w:r w:rsidRPr="00FD0BF3">
        <w:t>Neni 13</w:t>
      </w:r>
    </w:p>
    <w:p w:rsidR="00464597" w:rsidRPr="00FD0BF3" w:rsidRDefault="00464597" w:rsidP="00464597">
      <w:pPr>
        <w:pStyle w:val="Paragrafi"/>
      </w:pPr>
    </w:p>
    <w:p w:rsidR="00464597" w:rsidRPr="00FD0BF3" w:rsidRDefault="00464597" w:rsidP="00464597">
      <w:pPr>
        <w:pStyle w:val="Paragrafi"/>
      </w:pPr>
      <w:r w:rsidRPr="00FD0BF3">
        <w:t>1. Anëtarët e KTPD-së përzgjidhen midis specialistëve me përvojë në fushën e studimit, projektimit, ndërtimit dhe shfrytëzimit e mirëmbajtjes së digave dhe dambave, të cilët në punën e tyre janë shquar për arritje të suksesshme dhe miratohen nga Ministri i Rregullimit të Territorit dhe i Turizmit.</w:t>
      </w:r>
    </w:p>
    <w:p w:rsidR="00464597" w:rsidRPr="00FD0BF3" w:rsidRDefault="00464597" w:rsidP="00464597">
      <w:pPr>
        <w:pStyle w:val="Paragrafi"/>
      </w:pPr>
      <w:r w:rsidRPr="00FD0BF3">
        <w:t>2. Puna e KTPD-së ka karakter të përhershëm dhe problemet në ndjekje i realizon mbi bazën e programit të punës të miratuar nga KKDM-ja, të cilën edhe e informon rregullisht dhe jo më pak se një herë në muaj.</w:t>
      </w:r>
    </w:p>
    <w:p w:rsidR="00464597" w:rsidRPr="00FD0BF3" w:rsidRDefault="00464597" w:rsidP="00464597">
      <w:pPr>
        <w:pStyle w:val="Paragrafi"/>
      </w:pPr>
      <w:r w:rsidRPr="00FD0BF3">
        <w:t>3. KTPD-ja punon sipas një programi vjetor pune, që miratohet nga KKDM-ja në fund të vitit paraardhës.</w:t>
      </w:r>
    </w:p>
    <w:p w:rsidR="00464597" w:rsidRPr="00FD0BF3" w:rsidRDefault="00464597" w:rsidP="00464597">
      <w:pPr>
        <w:pStyle w:val="Paragrafi"/>
      </w:pPr>
      <w:r w:rsidRPr="00FD0BF3">
        <w:t>4. Anëtarët e KTPD-së marrin pjesë në mbledhjet e KKDM-së.</w:t>
      </w:r>
    </w:p>
    <w:p w:rsidR="00464597" w:rsidRPr="00FD0BF3" w:rsidRDefault="00464597" w:rsidP="00464597">
      <w:pPr>
        <w:pStyle w:val="Paragrafi"/>
      </w:pPr>
      <w:r w:rsidRPr="00FD0BF3">
        <w:t>5. Anëtarët e KTPD-së ngarkohen nga KKDM-ja për ndjekjen e problemeve të caktuara duke u konsultuar dhe marrë mendimet e specialistëve të jashtëm.</w:t>
      </w:r>
    </w:p>
    <w:p w:rsidR="00464597" w:rsidRPr="00FD0BF3" w:rsidRDefault="00464597" w:rsidP="00464597">
      <w:pPr>
        <w:pStyle w:val="Paragrafi"/>
      </w:pPr>
      <w:r w:rsidRPr="00FD0BF3">
        <w:t xml:space="preserve">6. KTPD-ja organizon punën për krijimin e arkivit të dokumenteve të ndryshme, si dhe arkivin me dosjet që përmbajnë dokumentet kryesore për </w:t>
      </w:r>
      <w:r w:rsidRPr="00FD0BF3">
        <w:rPr>
          <w:rFonts w:eastAsia="MS Mincho"/>
        </w:rPr>
        <w:t>çdo digë pranë sekretarisë së KKDM-së.</w:t>
      </w:r>
    </w:p>
    <w:p w:rsidR="00A0784B" w:rsidRPr="00464597" w:rsidRDefault="00A0784B" w:rsidP="00464597"/>
    <w:sectPr w:rsidR="00A0784B" w:rsidRPr="00464597"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64597"/>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2391B"/>
    <w:rsid w:val="009C29DF"/>
    <w:rsid w:val="009F72BC"/>
    <w:rsid w:val="00A0784B"/>
    <w:rsid w:val="00A246D1"/>
    <w:rsid w:val="00A923BE"/>
    <w:rsid w:val="00AA4D4B"/>
    <w:rsid w:val="00BB5AB5"/>
    <w:rsid w:val="00BC6B73"/>
    <w:rsid w:val="00C22BA7"/>
    <w:rsid w:val="00C36B40"/>
    <w:rsid w:val="00C7710C"/>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D5E53AA-2B60-4241-AEF4-0B623CAB5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A37D8"/>
    <w:pPr>
      <w:jc w:val="center"/>
    </w:pPr>
    <w:rPr>
      <w:rFonts w:ascii="CG Times" w:hAnsi="CG Times"/>
      <w:caps/>
      <w:sz w:val="22"/>
      <w:szCs w:val="22"/>
      <w:lang w:eastAsia="en-US"/>
    </w:rPr>
  </w:style>
  <w:style w:type="paragraph" w:customStyle="1" w:styleId="Kapakufund">
    <w:name w:val="Kapaku_fund"/>
    <w:next w:val="Normal"/>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eKreu">
    <w:name w:val="Pike_Kreu"/>
    <w:basedOn w:val="Heading1"/>
    <w:rsid w:val="005D4BA8"/>
    <w:pPr>
      <w:spacing w:before="0" w:after="0"/>
    </w:pPr>
    <w:rPr>
      <w:rFonts w:ascii="CG Times" w:hAnsi="CG Times" w:cs="Times New Roman"/>
      <w:bCs w:val="0"/>
      <w:caps/>
      <w:kern w:val="0"/>
      <w:sz w:val="22"/>
      <w:szCs w:val="22"/>
      <w:lang w:val="en-GB"/>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2201</Words>
  <Characters>12550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2019-03-14T16:18:00Z</dcterms:created>
  <dcterms:modified xsi:type="dcterms:W3CDTF">2019-03-14T16:18:00Z</dcterms:modified>
</cp:coreProperties>
</file>