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D20" w:rsidRPr="00C70056" w:rsidRDefault="00B07D20" w:rsidP="00B07D20">
      <w:pPr>
        <w:pStyle w:val="Akti"/>
      </w:pPr>
      <w:bookmarkStart w:id="0" w:name="_GoBack"/>
      <w:bookmarkEnd w:id="0"/>
      <w:r w:rsidRPr="00C70056">
        <w:t>V E N D i M</w:t>
      </w:r>
    </w:p>
    <w:p w:rsidR="00B07D20" w:rsidRPr="00C70056" w:rsidRDefault="00B07D20" w:rsidP="00B07D20">
      <w:pPr>
        <w:pStyle w:val="NumriData"/>
      </w:pPr>
      <w:r w:rsidRPr="00C70056">
        <w:t>Nr.282, datë 8.5.2003</w:t>
      </w:r>
    </w:p>
    <w:p w:rsidR="00B07D20" w:rsidRPr="00C70056" w:rsidRDefault="00B07D20" w:rsidP="00B07D20">
      <w:pPr>
        <w:pStyle w:val="Paragrafi"/>
      </w:pPr>
    </w:p>
    <w:p w:rsidR="00B07D20" w:rsidRPr="00C70056" w:rsidRDefault="00B07D20" w:rsidP="00B07D20">
      <w:pPr>
        <w:pStyle w:val="Titulli"/>
      </w:pPr>
      <w:r w:rsidRPr="00C70056">
        <w:t>Për hapjen e shkollave pasuniversitare, pranë universitetit të Tiranës dhe universitetit politeknik</w:t>
      </w:r>
    </w:p>
    <w:p w:rsidR="00B07D20" w:rsidRPr="00C70056" w:rsidRDefault="00B07D20" w:rsidP="00B07D20">
      <w:pPr>
        <w:pStyle w:val="Titulli"/>
      </w:pPr>
    </w:p>
    <w:p w:rsidR="00B07D20" w:rsidRPr="00C70056" w:rsidRDefault="00B07D20" w:rsidP="00B07D20">
      <w:pPr>
        <w:pStyle w:val="BazLigjPropozues"/>
      </w:pPr>
      <w:r w:rsidRPr="00C70056">
        <w:t>Në mbështetje të nenit 100 të Kushtetutës dhe të neneve 13, paragrafi i 7, 24, 37 dhe 38 i ligjit nr.8461, datë 25.2.1999 “Për arsimin e lartë në Republikën e Shqipërisë”, me propozimin e Ministrit të Arsimit dhe të Shkencës, Këshilli i Ministrave</w:t>
      </w:r>
    </w:p>
    <w:p w:rsidR="00B07D20" w:rsidRPr="00C70056" w:rsidRDefault="00B07D20" w:rsidP="00B07D20">
      <w:pPr>
        <w:pStyle w:val="Paragrafi"/>
      </w:pPr>
    </w:p>
    <w:p w:rsidR="00B07D20" w:rsidRPr="00C70056" w:rsidRDefault="00B07D20" w:rsidP="00B07D20">
      <w:pPr>
        <w:pStyle w:val="VENDOSI"/>
      </w:pPr>
      <w:r w:rsidRPr="00C70056">
        <w:t>V E N D O S i:</w:t>
      </w:r>
    </w:p>
    <w:p w:rsidR="00B07D20" w:rsidRPr="00C70056" w:rsidRDefault="00B07D20" w:rsidP="00B07D20">
      <w:pPr>
        <w:pStyle w:val="Paragrafi"/>
      </w:pPr>
    </w:p>
    <w:p w:rsidR="00B07D20" w:rsidRPr="00C70056" w:rsidRDefault="00B07D20" w:rsidP="00B07D20">
      <w:pPr>
        <w:pStyle w:val="Paragrafi"/>
      </w:pPr>
      <w:r w:rsidRPr="00C70056">
        <w:t>1. Hapjen e shkollave pasuniversitare (SHPU):</w:t>
      </w:r>
    </w:p>
    <w:p w:rsidR="00B07D20" w:rsidRPr="00C70056" w:rsidRDefault="00B07D20" w:rsidP="00B07D20">
      <w:pPr>
        <w:pStyle w:val="Paragrafi"/>
      </w:pPr>
      <w:r w:rsidRPr="00C70056">
        <w:t>- Në Fakultetin Ekonomik të Universitetit të Tiranës, në degën:</w:t>
      </w:r>
    </w:p>
    <w:p w:rsidR="00B07D20" w:rsidRPr="00C70056" w:rsidRDefault="00B07D20" w:rsidP="00B07D20">
      <w:pPr>
        <w:pStyle w:val="Paragrafi"/>
      </w:pPr>
      <w:r w:rsidRPr="00C70056">
        <w:t>- Administrim publik.</w:t>
      </w:r>
    </w:p>
    <w:p w:rsidR="00B07D20" w:rsidRPr="00C70056" w:rsidRDefault="00B07D20" w:rsidP="00B07D20">
      <w:pPr>
        <w:pStyle w:val="Paragrafi"/>
      </w:pPr>
      <w:r w:rsidRPr="00C70056">
        <w:t>- Në Fakultetin e Inxhinierisë Elektrike të Universitetit Politeknik të Tiranës, në degën:</w:t>
      </w:r>
    </w:p>
    <w:p w:rsidR="00B07D20" w:rsidRPr="00C70056" w:rsidRDefault="00B07D20" w:rsidP="00B07D20">
      <w:pPr>
        <w:pStyle w:val="Paragrafi"/>
      </w:pPr>
      <w:r w:rsidRPr="00C70056">
        <w:t>- Inxhinieri elektrike, me drejtime:</w:t>
      </w:r>
    </w:p>
    <w:p w:rsidR="00B07D20" w:rsidRPr="00C70056" w:rsidRDefault="00B07D20" w:rsidP="00B07D20">
      <w:pPr>
        <w:pStyle w:val="Paragrafi"/>
      </w:pPr>
      <w:r w:rsidRPr="00C70056">
        <w:t>- automatizimi i industrisë;</w:t>
      </w:r>
    </w:p>
    <w:p w:rsidR="00B07D20" w:rsidRPr="00C70056" w:rsidRDefault="00B07D20" w:rsidP="00B07D20">
      <w:pPr>
        <w:pStyle w:val="Paragrafi"/>
      </w:pPr>
      <w:r w:rsidRPr="00C70056">
        <w:t>- elektroenergjetikë.</w:t>
      </w:r>
    </w:p>
    <w:p w:rsidR="00B07D20" w:rsidRPr="00C70056" w:rsidRDefault="00B07D20" w:rsidP="00B07D20">
      <w:pPr>
        <w:pStyle w:val="Paragrafi"/>
      </w:pPr>
      <w:r w:rsidRPr="00C70056">
        <w:t>2. Tarifat e shkollimit për SHPU-të të jenë:</w:t>
      </w:r>
    </w:p>
    <w:p w:rsidR="00B07D20" w:rsidRPr="00C70056" w:rsidRDefault="00B07D20" w:rsidP="00B07D20">
      <w:pPr>
        <w:pStyle w:val="Paragrafi"/>
      </w:pPr>
      <w:r w:rsidRPr="00C70056">
        <w:t>- Për kandidatët nga stafi akademik, efektiv</w:t>
      </w:r>
    </w:p>
    <w:p w:rsidR="00B07D20" w:rsidRPr="00C70056" w:rsidRDefault="00B07D20" w:rsidP="00B07D20">
      <w:pPr>
        <w:pStyle w:val="Paragrafi"/>
      </w:pPr>
      <w:r w:rsidRPr="00C70056">
        <w:t>i shkollave të larta publike75 000 lekë</w:t>
      </w:r>
    </w:p>
    <w:p w:rsidR="00B07D20" w:rsidRPr="00C70056" w:rsidRDefault="00B07D20" w:rsidP="00B07D20">
      <w:pPr>
        <w:pStyle w:val="Paragrafi"/>
      </w:pPr>
      <w:r w:rsidRPr="00C70056">
        <w:t>- Për kandidatët e tjerë nga sistemi buxhetor         100 000 lekë</w:t>
      </w:r>
    </w:p>
    <w:p w:rsidR="00B07D20" w:rsidRPr="00C70056" w:rsidRDefault="00B07D20" w:rsidP="00B07D20">
      <w:pPr>
        <w:pStyle w:val="Paragrafi"/>
      </w:pPr>
      <w:r w:rsidRPr="00C70056">
        <w:t>- Për kandidatët jobuxhetorë                              150 000 lekë</w:t>
      </w:r>
    </w:p>
    <w:p w:rsidR="00B07D20" w:rsidRPr="00C70056" w:rsidRDefault="00B07D20" w:rsidP="00B07D20">
      <w:pPr>
        <w:pStyle w:val="Paragrafi"/>
      </w:pPr>
      <w:r w:rsidRPr="00C70056">
        <w:t>3. SHPU-të administrojnë të ardhurat që mbledhin, sipas akteve ligjore e nënligjore në fuqi, për mbulimin e shpenzimeve të tyre.</w:t>
      </w:r>
    </w:p>
    <w:p w:rsidR="00B07D20" w:rsidRPr="00C70056" w:rsidRDefault="00B07D20" w:rsidP="00B07D20">
      <w:pPr>
        <w:pStyle w:val="Paragrafi"/>
      </w:pPr>
      <w:r w:rsidRPr="00C70056">
        <w:t>4. Ngarkohet Ministria e Arsimit dhe e Shkencës për  zbatimin e këtij vendimi.</w:t>
      </w:r>
    </w:p>
    <w:p w:rsidR="00B07D20" w:rsidRPr="00C70056" w:rsidRDefault="00B07D20" w:rsidP="00B07D20">
      <w:pPr>
        <w:pStyle w:val="Paragrafi"/>
      </w:pPr>
      <w:r w:rsidRPr="00C70056">
        <w:t>Ky vendim hyn në fuqi pas botimit në Fletoren Zyrtare.</w:t>
      </w:r>
    </w:p>
    <w:p w:rsidR="00B07D20" w:rsidRPr="00C70056" w:rsidRDefault="00B07D20" w:rsidP="00B07D20">
      <w:pPr>
        <w:pStyle w:val="Paragrafi"/>
      </w:pPr>
    </w:p>
    <w:p w:rsidR="00B07D20" w:rsidRPr="00C70056" w:rsidRDefault="00B07D20" w:rsidP="00B07D20">
      <w:pPr>
        <w:pStyle w:val="Autoriteti"/>
      </w:pPr>
      <w:r w:rsidRPr="00C70056">
        <w:t>KRYEMINISTRI</w:t>
      </w:r>
    </w:p>
    <w:p w:rsidR="00B07D20" w:rsidRPr="00C70056" w:rsidRDefault="00B07D20" w:rsidP="00B07D20">
      <w:pPr>
        <w:pStyle w:val="AutoritetiEmer"/>
      </w:pPr>
      <w:r w:rsidRPr="00C70056">
        <w:t xml:space="preserve">        Fatos Nano</w:t>
      </w:r>
    </w:p>
    <w:sectPr w:rsidR="00B07D20" w:rsidRPr="00C7005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72FA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602FC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07D20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3D0395-AF1C-481A-90A7-CFAF995C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B07D2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2019-03-14T16:19:00Z</dcterms:created>
  <dcterms:modified xsi:type="dcterms:W3CDTF">2019-03-14T16:19:00Z</dcterms:modified>
</cp:coreProperties>
</file>