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0CC" w:rsidRPr="00D1627A" w:rsidRDefault="003700CC" w:rsidP="003700CC">
      <w:pPr>
        <w:pStyle w:val="Akti"/>
      </w:pPr>
      <w:bookmarkStart w:id="0" w:name="_GoBack"/>
      <w:bookmarkEnd w:id="0"/>
      <w:r w:rsidRPr="00D1627A">
        <w:t>V E N D I M</w:t>
      </w:r>
    </w:p>
    <w:p w:rsidR="003700CC" w:rsidRPr="00D1627A" w:rsidRDefault="003700CC" w:rsidP="003700CC">
      <w:pPr>
        <w:pStyle w:val="NumriData"/>
      </w:pPr>
      <w:r w:rsidRPr="00D1627A">
        <w:t>Nr.327, datë 15.5.2003</w:t>
      </w:r>
    </w:p>
    <w:p w:rsidR="003700CC" w:rsidRPr="00D1627A" w:rsidRDefault="003700CC" w:rsidP="003700CC">
      <w:pPr>
        <w:pStyle w:val="Paragrafi"/>
      </w:pPr>
    </w:p>
    <w:p w:rsidR="003700CC" w:rsidRPr="00D1627A" w:rsidRDefault="003700CC" w:rsidP="003700CC">
      <w:pPr>
        <w:pStyle w:val="Titulli"/>
      </w:pPr>
      <w:r w:rsidRPr="00D1627A">
        <w:t>PËR KALIMIN E SISTEMIT TË PARABURGIMIT NË VARËSI</w:t>
      </w:r>
      <w:r w:rsidR="0036226A">
        <w:t xml:space="preserve"> </w:t>
      </w:r>
      <w:r w:rsidRPr="00D1627A">
        <w:t>TË MINISTRISË SË DREJTËSISË</w:t>
      </w:r>
      <w:r>
        <w:tab/>
      </w:r>
    </w:p>
    <w:p w:rsidR="003700CC" w:rsidRPr="00D1627A" w:rsidRDefault="003700CC" w:rsidP="003700CC">
      <w:pPr>
        <w:pStyle w:val="Paragrafi"/>
      </w:pPr>
    </w:p>
    <w:p w:rsidR="003700CC" w:rsidRPr="00D1627A" w:rsidRDefault="003700CC" w:rsidP="003700CC">
      <w:pPr>
        <w:pStyle w:val="BazLigjPropozues"/>
      </w:pPr>
      <w:r w:rsidRPr="00D1627A">
        <w:t>Në mbështetje të nenit 100 të Kushtetutës, të pikës 12 të nenit 6 të ligjit nr.8678, datë 14.5.2001 “Për organizimin dhe funksionimin e Ministrisë së Drejtësisë”, të nenit 14 të ligjit nr.8553, datë 25.11.1999 “Për Policinë e Shtetit”, të nenit 15 të ligjit nr.8743, datë 22.2.2001 “Për pronat e paluajtshme të shtetit”, të nenit 29 të ligjit nr.8379, datë 29.7.1998 “Për hartimin  dhe zbatimin e Buxhetit të Shtetit të Republikës së Shqipërisë” dhe të neneve 8 e 16 të ligjit nr.8983, datë 20.12.2002 “Për Buxhetin e Shtetit të vitit 2003”, me propozimin e Ministrit të Drejtësisë, Këshilli i Ministrave</w:t>
      </w:r>
    </w:p>
    <w:p w:rsidR="003700CC" w:rsidRPr="00D1627A" w:rsidRDefault="003700CC" w:rsidP="003700CC">
      <w:pPr>
        <w:pStyle w:val="Paragrafi"/>
      </w:pPr>
    </w:p>
    <w:p w:rsidR="003700CC" w:rsidRPr="00D1627A" w:rsidRDefault="003700CC" w:rsidP="003700CC">
      <w:pPr>
        <w:pStyle w:val="VENDOSI"/>
      </w:pPr>
      <w:r w:rsidRPr="00D1627A">
        <w:t>V E N D O S I:</w:t>
      </w:r>
    </w:p>
    <w:p w:rsidR="003700CC" w:rsidRPr="00D1627A" w:rsidRDefault="003700CC" w:rsidP="003700CC">
      <w:pPr>
        <w:pStyle w:val="Paragrafi"/>
      </w:pPr>
    </w:p>
    <w:p w:rsidR="003700CC" w:rsidRPr="00D1627A" w:rsidRDefault="003700CC" w:rsidP="003700CC">
      <w:pPr>
        <w:pStyle w:val="Paragrafi"/>
      </w:pPr>
      <w:r w:rsidRPr="00D1627A">
        <w:t>1. Kalimi i sistemit të paraburgimit, së bashku me mjediset dhe pajisjet, nga administrimi i komisariateve të Ministrisë së Rendit Publik në administrimin e Drejtorisë  së Përgjithshme të Burgjeve, në Ministrinë e Drejtësisë.</w:t>
      </w:r>
    </w:p>
    <w:p w:rsidR="003700CC" w:rsidRPr="00D1627A" w:rsidRDefault="003700CC" w:rsidP="003700CC">
      <w:pPr>
        <w:pStyle w:val="Paragrafi"/>
      </w:pPr>
      <w:r w:rsidRPr="00D1627A">
        <w:t>2. Numrit të përgjithshëm të punonjësve të Ministrisë së Rendit Publik t’i zbriten 322 punonjës.</w:t>
      </w:r>
    </w:p>
    <w:p w:rsidR="003700CC" w:rsidRPr="00D1627A" w:rsidRDefault="003700CC" w:rsidP="003700CC">
      <w:pPr>
        <w:pStyle w:val="Paragrafi"/>
      </w:pPr>
      <w:r w:rsidRPr="00D1627A">
        <w:t xml:space="preserve">3. Numrit të përgjithshëm të punonjësve të Ministrisë së Drejtësisë t’i shtohen 322 punonjës, të cilët do të shërbejnë në dhomat e paraburgimit. </w:t>
      </w:r>
    </w:p>
    <w:p w:rsidR="003700CC" w:rsidRPr="00D1627A" w:rsidRDefault="003700CC" w:rsidP="003700CC">
      <w:pPr>
        <w:pStyle w:val="Paragrafi"/>
      </w:pPr>
      <w:r w:rsidRPr="00D1627A">
        <w:t>4. Ministrisë së Rendit Publik, nga buxheti i miratuar për vitin 2003, t’i zbritet fondi prej 154 200 000 ( njëqind e pesëdhjetë e katër milionë e dyqind mijë) lekësh, të ndara   në zërat e mëposhtëm:</w:t>
      </w:r>
    </w:p>
    <w:p w:rsidR="003700CC" w:rsidRPr="00D1627A" w:rsidRDefault="003700CC" w:rsidP="003700CC">
      <w:pPr>
        <w:pStyle w:val="Paragrafi"/>
      </w:pPr>
      <w:r w:rsidRPr="00D1627A">
        <w:t>a) Paga80 200 000 (tetëdhjetë milionë e dyqind mijë) lekë;</w:t>
      </w:r>
    </w:p>
    <w:p w:rsidR="003700CC" w:rsidRPr="00D1627A" w:rsidRDefault="003700CC" w:rsidP="003700CC">
      <w:pPr>
        <w:pStyle w:val="Paragrafi"/>
      </w:pPr>
      <w:r w:rsidRPr="00D1627A">
        <w:t>b) Sigurime shoqërore22 000 000 (njëzet e dy milionë) lekë;</w:t>
      </w:r>
    </w:p>
    <w:p w:rsidR="003700CC" w:rsidRPr="00D1627A" w:rsidRDefault="003700CC" w:rsidP="003700CC">
      <w:pPr>
        <w:pStyle w:val="Paragrafi"/>
      </w:pPr>
      <w:r w:rsidRPr="00D1627A">
        <w:t>c) Shpenzime operative52 000 000  (pesëdhjetë e dy milionë) lekë.</w:t>
      </w:r>
    </w:p>
    <w:p w:rsidR="003700CC" w:rsidRPr="00D1627A" w:rsidRDefault="003700CC" w:rsidP="003700CC">
      <w:pPr>
        <w:pStyle w:val="Paragrafi"/>
      </w:pPr>
      <w:r w:rsidRPr="00D1627A">
        <w:t>5. Ministrisë së Drejtësisë, në buxhetin  e miratuar për vitin 2003, t’i shtohet ky fond, sipas zërave të caktuar në pikën 4 të këtij vendimi.</w:t>
      </w:r>
    </w:p>
    <w:p w:rsidR="003700CC" w:rsidRPr="00D1627A" w:rsidRDefault="003700CC" w:rsidP="003700CC">
      <w:pPr>
        <w:pStyle w:val="Paragrafi"/>
      </w:pPr>
      <w:r w:rsidRPr="00D1627A">
        <w:t>6. Marrja në dorëzim e mjediseve të paraburgimit të bëhet veçmas për çdo komisariat. Ministri i Drejtësisë dhe Ministri i Rendit Publik të përcaktojnë radhën e marrjes në dorëzim, masat që do të merren dhe mënyrat e kryerjes së këtij dorëzimi.</w:t>
      </w:r>
    </w:p>
    <w:p w:rsidR="003700CC" w:rsidRPr="00D1627A" w:rsidRDefault="003700CC" w:rsidP="003700CC">
      <w:pPr>
        <w:pStyle w:val="Paragrafi"/>
      </w:pPr>
      <w:r w:rsidRPr="00D1627A">
        <w:t>7. Ministri i Drejtësisë  dhe Ministri i Rendit Publik të përcaktojnë mënyrën e kryerjes së shërbimeve të nevojshme për funksionimin normal të paraburgimit, kur këto mjedise gjenden brenda hapësirave të komisariateve.</w:t>
      </w:r>
    </w:p>
    <w:p w:rsidR="003700CC" w:rsidRPr="00D1627A" w:rsidRDefault="003700CC" w:rsidP="003700CC">
      <w:pPr>
        <w:pStyle w:val="Paragrafi"/>
      </w:pPr>
      <w:r w:rsidRPr="00D1627A">
        <w:t>8. Ngarkohet Ministria e Drejtësisë, Ministria e Rendit Publik dhe Ministria e Financave për zbatimin e këtij vendimi.</w:t>
      </w:r>
    </w:p>
    <w:p w:rsidR="003700CC" w:rsidRPr="00D1627A" w:rsidRDefault="003700CC" w:rsidP="003700CC">
      <w:pPr>
        <w:pStyle w:val="Paragrafi"/>
      </w:pPr>
      <w:r w:rsidRPr="00D1627A">
        <w:t>Ky vendim hyn në fuqi më 1 korrik 2003.</w:t>
      </w:r>
    </w:p>
    <w:p w:rsidR="003700CC" w:rsidRPr="00D1627A" w:rsidRDefault="003700CC" w:rsidP="003700CC">
      <w:pPr>
        <w:pStyle w:val="Autoriteti"/>
      </w:pPr>
      <w:r w:rsidRPr="00D1627A">
        <w:t>KRYEMINISTRI</w:t>
      </w:r>
    </w:p>
    <w:p w:rsidR="00A0784B" w:rsidRPr="003700CC" w:rsidRDefault="003700CC" w:rsidP="00825DFD">
      <w:pPr>
        <w:pStyle w:val="AutoritetiEmer"/>
      </w:pPr>
      <w:r w:rsidRPr="00D1627A">
        <w:t>Fatos Nano</w:t>
      </w:r>
    </w:p>
    <w:sectPr w:rsidR="00A0784B" w:rsidRPr="003700C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CE4A9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CD430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810B5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0A243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D74D5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62B4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520E4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1903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70D4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D485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D0A31"/>
    <w:rsid w:val="0022170D"/>
    <w:rsid w:val="002C6BAB"/>
    <w:rsid w:val="00304413"/>
    <w:rsid w:val="0036226A"/>
    <w:rsid w:val="003700C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25DFD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73515C-6B48-4CB0-AFE2-CF042EA1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0C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700C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