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7EB3" w:rsidRPr="0080753D" w:rsidRDefault="00467EB3" w:rsidP="00467EB3">
      <w:pPr>
        <w:pStyle w:val="Akti"/>
      </w:pPr>
      <w:bookmarkStart w:id="0" w:name="_GoBack"/>
      <w:bookmarkEnd w:id="0"/>
      <w:r w:rsidRPr="0080753D">
        <w:t>V E N D I M</w:t>
      </w:r>
    </w:p>
    <w:p w:rsidR="00467EB3" w:rsidRPr="0080753D" w:rsidRDefault="00467EB3" w:rsidP="00467EB3">
      <w:pPr>
        <w:pStyle w:val="NumriData"/>
      </w:pPr>
      <w:r w:rsidRPr="0080753D">
        <w:t>Nr.362, datë 5.6.2003</w:t>
      </w:r>
    </w:p>
    <w:p w:rsidR="00467EB3" w:rsidRPr="0080753D" w:rsidRDefault="00467EB3" w:rsidP="00467EB3">
      <w:pPr>
        <w:pStyle w:val="Paragrafi"/>
      </w:pPr>
    </w:p>
    <w:p w:rsidR="00467EB3" w:rsidRPr="0080753D" w:rsidRDefault="00467EB3" w:rsidP="00467EB3">
      <w:pPr>
        <w:pStyle w:val="Titulli"/>
      </w:pPr>
      <w:r w:rsidRPr="0080753D">
        <w:t>PËR MIRATIMIN E LISTËS  PARAPRAKE TË PRONAVE TË PALUAJTSHME PUBLIKE, QË TRANSFEROHEN NË PRONËSI TË BASHKISË SË HIMARËS</w:t>
      </w:r>
    </w:p>
    <w:p w:rsidR="00467EB3" w:rsidRPr="0080753D" w:rsidRDefault="00467EB3" w:rsidP="00467EB3">
      <w:pPr>
        <w:pStyle w:val="Paragrafi"/>
      </w:pPr>
    </w:p>
    <w:p w:rsidR="00467EB3" w:rsidRPr="0080753D" w:rsidRDefault="00467EB3" w:rsidP="00467EB3">
      <w:pPr>
        <w:pStyle w:val="BazLigjPropozues"/>
      </w:pPr>
      <w:r w:rsidRPr="0080753D">
        <w:t xml:space="preserve">Në mbështetje të nenit 100 të Kushtetutës dhe të neneve 3 e 17 të ligjit nr. 8744, datë 22.2.2001 “Për transferimin e pronave të paluajtshme publike të shtetit  në njësitë e qeverisjes vendore”, me propozimin e Ministrit të Pushtetit Vendor dhe të Decentralizimit, Këshilli i Ministrave </w:t>
      </w:r>
    </w:p>
    <w:p w:rsidR="00467EB3" w:rsidRPr="0080753D" w:rsidRDefault="00467EB3" w:rsidP="00467EB3">
      <w:pPr>
        <w:pStyle w:val="Paragrafi"/>
      </w:pPr>
    </w:p>
    <w:p w:rsidR="00467EB3" w:rsidRPr="0080753D" w:rsidRDefault="00467EB3" w:rsidP="00467EB3">
      <w:pPr>
        <w:pStyle w:val="VENDOSI"/>
      </w:pPr>
      <w:r w:rsidRPr="0080753D">
        <w:t>V E N D O S I:</w:t>
      </w:r>
    </w:p>
    <w:p w:rsidR="00467EB3" w:rsidRPr="0080753D" w:rsidRDefault="00467EB3" w:rsidP="00467EB3">
      <w:pPr>
        <w:pStyle w:val="Paragrafi"/>
      </w:pPr>
    </w:p>
    <w:p w:rsidR="00467EB3" w:rsidRPr="0080753D" w:rsidRDefault="00467EB3" w:rsidP="00467EB3">
      <w:pPr>
        <w:pStyle w:val="Paragrafi"/>
      </w:pPr>
      <w:r w:rsidRPr="0080753D">
        <w:t>1. Miratimin e listës paraprake të pronave të paluajtshme publike, shtetërore, që transferohen në pronësi të Bashkisë së Himarës, sipas tabelës, që i bashkëlidhet këtij vendimi. Kjo listë paraprake  sipas kërkesave të këshillit bashkiak të Himarës, është pjesë e listës së inventarit të pronave të paluajtshme shtetërore, që janë brenda juridiksionit territorial dhe administrativ të Bashkisë së Himarës, miratuar me vendimin nr.101, datë 20.2.2003 të Këshillit të Ministrave  “Për miratimin e listës  së inventarit të pronave të paluajtshme shtetërore në Bashkinë e Himarës”.</w:t>
      </w:r>
    </w:p>
    <w:p w:rsidR="00467EB3" w:rsidRPr="0080753D" w:rsidRDefault="00467EB3" w:rsidP="00467EB3">
      <w:pPr>
        <w:pStyle w:val="Paragrafi"/>
      </w:pPr>
      <w:r w:rsidRPr="0080753D">
        <w:t>2. Ngarkohet Ministria e Pushtetit Vendor dhe e Decentralizimit dhe Bashkia e Himarës për zbatimin e këtij vendimi.</w:t>
      </w:r>
    </w:p>
    <w:p w:rsidR="00467EB3" w:rsidRPr="0080753D" w:rsidRDefault="00467EB3" w:rsidP="00467EB3">
      <w:pPr>
        <w:pStyle w:val="Paragrafi"/>
      </w:pPr>
      <w:r w:rsidRPr="0080753D">
        <w:t>Ky vendim hyn në fuqi pas botimit në Fletoren Zyrtare.</w:t>
      </w:r>
    </w:p>
    <w:p w:rsidR="00467EB3" w:rsidRDefault="00467EB3" w:rsidP="00467EB3">
      <w:pPr>
        <w:pStyle w:val="Paragrafi"/>
      </w:pPr>
    </w:p>
    <w:p w:rsidR="00467EB3" w:rsidRPr="0080753D" w:rsidRDefault="00467EB3" w:rsidP="00467EB3">
      <w:pPr>
        <w:pStyle w:val="Autoriteti"/>
      </w:pPr>
      <w:r w:rsidRPr="0080753D">
        <w:t>KRYEMINISTRI</w:t>
      </w:r>
    </w:p>
    <w:p w:rsidR="00467EB3" w:rsidRPr="0080753D" w:rsidRDefault="00467EB3" w:rsidP="00467EB3">
      <w:pPr>
        <w:pStyle w:val="AutoritetiEmer"/>
      </w:pPr>
      <w:r w:rsidRPr="0080753D">
        <w:t>Fatos Nano</w:t>
      </w:r>
    </w:p>
    <w:p w:rsidR="00467EB3" w:rsidRPr="0080753D" w:rsidRDefault="00467EB3" w:rsidP="00467EB3">
      <w:pPr>
        <w:pStyle w:val="Paragrafi"/>
      </w:pPr>
    </w:p>
    <w:p w:rsidR="00467EB3" w:rsidRPr="0080753D" w:rsidRDefault="00467EB3" w:rsidP="00467EB3">
      <w:pPr>
        <w:pStyle w:val="Aneksi"/>
      </w:pPr>
      <w:r w:rsidRPr="0080753D">
        <w:t>Lidhja 1</w:t>
      </w:r>
    </w:p>
    <w:p w:rsidR="00467EB3" w:rsidRPr="0080753D" w:rsidRDefault="00467EB3" w:rsidP="00467EB3">
      <w:pPr>
        <w:pStyle w:val="Paragrafi"/>
      </w:pPr>
      <w:r w:rsidRPr="0080753D">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5868"/>
      </w:tblGrid>
      <w:tr w:rsidR="00467EB3" w:rsidRPr="0080753D">
        <w:tblPrEx>
          <w:tblCellMar>
            <w:top w:w="0" w:type="dxa"/>
            <w:bottom w:w="0" w:type="dxa"/>
          </w:tblCellMar>
        </w:tblPrEx>
        <w:trPr>
          <w:jc w:val="center"/>
        </w:trPr>
        <w:tc>
          <w:tcPr>
            <w:tcW w:w="2988" w:type="dxa"/>
          </w:tcPr>
          <w:p w:rsidR="00467EB3" w:rsidRPr="00E210F2" w:rsidRDefault="00467EB3" w:rsidP="00E210F2">
            <w:pPr>
              <w:pStyle w:val="Tabele"/>
            </w:pPr>
            <w:r w:rsidRPr="00E210F2">
              <w:t>Numërat rendorë të pronave në listën e inventarit</w:t>
            </w:r>
          </w:p>
        </w:tc>
        <w:tc>
          <w:tcPr>
            <w:tcW w:w="5868" w:type="dxa"/>
          </w:tcPr>
          <w:p w:rsidR="00467EB3" w:rsidRPr="00E210F2" w:rsidRDefault="00467EB3" w:rsidP="00E210F2">
            <w:pPr>
              <w:pStyle w:val="Tabele"/>
            </w:pPr>
          </w:p>
          <w:p w:rsidR="00467EB3" w:rsidRPr="00E210F2" w:rsidRDefault="00467EB3" w:rsidP="00E210F2">
            <w:pPr>
              <w:pStyle w:val="Tabele"/>
            </w:pPr>
            <w:r w:rsidRPr="00E210F2">
              <w:t>Fushat e përdorimit të pronës</w:t>
            </w:r>
          </w:p>
          <w:p w:rsidR="00467EB3" w:rsidRPr="00E210F2" w:rsidRDefault="00467EB3" w:rsidP="00E210F2">
            <w:pPr>
              <w:pStyle w:val="Tabele"/>
            </w:pPr>
          </w:p>
        </w:tc>
      </w:tr>
      <w:tr w:rsidR="00467EB3" w:rsidRPr="0080753D">
        <w:tblPrEx>
          <w:tblCellMar>
            <w:top w:w="0" w:type="dxa"/>
            <w:bottom w:w="0" w:type="dxa"/>
          </w:tblCellMar>
        </w:tblPrEx>
        <w:trPr>
          <w:jc w:val="center"/>
        </w:trPr>
        <w:tc>
          <w:tcPr>
            <w:tcW w:w="2988" w:type="dxa"/>
          </w:tcPr>
          <w:p w:rsidR="00467EB3" w:rsidRPr="00E210F2" w:rsidRDefault="00467EB3" w:rsidP="00E210F2">
            <w:pPr>
              <w:pStyle w:val="Tabele"/>
            </w:pPr>
            <w:r w:rsidRPr="00E210F2">
              <w:t>6-18</w:t>
            </w:r>
          </w:p>
        </w:tc>
        <w:tc>
          <w:tcPr>
            <w:tcW w:w="5868" w:type="dxa"/>
          </w:tcPr>
          <w:p w:rsidR="00467EB3" w:rsidRPr="00E210F2" w:rsidRDefault="00467EB3" w:rsidP="00E210F2">
            <w:pPr>
              <w:pStyle w:val="Tabele"/>
            </w:pPr>
            <w:r w:rsidRPr="00E210F2">
              <w:t>Prona që përdoren për realizimin e programeve arsimore</w:t>
            </w:r>
          </w:p>
        </w:tc>
      </w:tr>
      <w:tr w:rsidR="00467EB3" w:rsidRPr="0080753D">
        <w:tblPrEx>
          <w:tblCellMar>
            <w:top w:w="0" w:type="dxa"/>
            <w:bottom w:w="0" w:type="dxa"/>
          </w:tblCellMar>
        </w:tblPrEx>
        <w:trPr>
          <w:jc w:val="center"/>
        </w:trPr>
        <w:tc>
          <w:tcPr>
            <w:tcW w:w="2988" w:type="dxa"/>
          </w:tcPr>
          <w:p w:rsidR="00467EB3" w:rsidRPr="00E210F2" w:rsidRDefault="00467EB3" w:rsidP="00E210F2">
            <w:pPr>
              <w:pStyle w:val="Tabele"/>
            </w:pPr>
            <w:r w:rsidRPr="00E210F2">
              <w:t>19-22</w:t>
            </w:r>
          </w:p>
        </w:tc>
        <w:tc>
          <w:tcPr>
            <w:tcW w:w="5868" w:type="dxa"/>
          </w:tcPr>
          <w:p w:rsidR="00467EB3" w:rsidRPr="00E210F2" w:rsidRDefault="00467EB3" w:rsidP="00E210F2">
            <w:pPr>
              <w:pStyle w:val="Tabele"/>
            </w:pPr>
            <w:r w:rsidRPr="00E210F2">
              <w:t>Prona që përdoren për realizimin e funksioneve në shëndetin publik</w:t>
            </w:r>
          </w:p>
        </w:tc>
      </w:tr>
      <w:tr w:rsidR="00467EB3" w:rsidRPr="0080753D">
        <w:tblPrEx>
          <w:tblCellMar>
            <w:top w:w="0" w:type="dxa"/>
            <w:bottom w:w="0" w:type="dxa"/>
          </w:tblCellMar>
        </w:tblPrEx>
        <w:trPr>
          <w:jc w:val="center"/>
        </w:trPr>
        <w:tc>
          <w:tcPr>
            <w:tcW w:w="2988" w:type="dxa"/>
          </w:tcPr>
          <w:p w:rsidR="00467EB3" w:rsidRPr="00E210F2" w:rsidRDefault="00467EB3" w:rsidP="00E210F2">
            <w:pPr>
              <w:pStyle w:val="Tabele"/>
            </w:pPr>
            <w:r w:rsidRPr="00E210F2">
              <w:t>33,35-41</w:t>
            </w:r>
          </w:p>
        </w:tc>
        <w:tc>
          <w:tcPr>
            <w:tcW w:w="5868" w:type="dxa"/>
          </w:tcPr>
          <w:p w:rsidR="00467EB3" w:rsidRPr="00E210F2" w:rsidRDefault="00467EB3" w:rsidP="00E210F2">
            <w:pPr>
              <w:pStyle w:val="Tabele"/>
            </w:pPr>
            <w:r w:rsidRPr="00E210F2">
              <w:t>Prona që përdoren për realizimin e veprimtarive social- kulturore e sportive</w:t>
            </w:r>
          </w:p>
        </w:tc>
      </w:tr>
      <w:tr w:rsidR="00467EB3" w:rsidRPr="0080753D">
        <w:tblPrEx>
          <w:tblCellMar>
            <w:top w:w="0" w:type="dxa"/>
            <w:bottom w:w="0" w:type="dxa"/>
          </w:tblCellMar>
        </w:tblPrEx>
        <w:trPr>
          <w:jc w:val="center"/>
        </w:trPr>
        <w:tc>
          <w:tcPr>
            <w:tcW w:w="2988" w:type="dxa"/>
          </w:tcPr>
          <w:p w:rsidR="00467EB3" w:rsidRPr="00E210F2" w:rsidRDefault="00467EB3" w:rsidP="00E210F2">
            <w:pPr>
              <w:pStyle w:val="Tabele"/>
            </w:pPr>
            <w:r w:rsidRPr="00E210F2">
              <w:t xml:space="preserve">42-48 </w:t>
            </w:r>
          </w:p>
        </w:tc>
        <w:tc>
          <w:tcPr>
            <w:tcW w:w="5868" w:type="dxa"/>
          </w:tcPr>
          <w:p w:rsidR="00467EB3" w:rsidRPr="00E210F2" w:rsidRDefault="00467EB3" w:rsidP="00E210F2">
            <w:pPr>
              <w:pStyle w:val="Tabele"/>
            </w:pPr>
            <w:r w:rsidRPr="00E210F2">
              <w:t>Monumente historike e kulturore dhe buste me interes vendor</w:t>
            </w:r>
          </w:p>
        </w:tc>
      </w:tr>
      <w:tr w:rsidR="00467EB3" w:rsidRPr="0080753D">
        <w:tblPrEx>
          <w:tblCellMar>
            <w:top w:w="0" w:type="dxa"/>
            <w:bottom w:w="0" w:type="dxa"/>
          </w:tblCellMar>
        </w:tblPrEx>
        <w:trPr>
          <w:jc w:val="center"/>
        </w:trPr>
        <w:tc>
          <w:tcPr>
            <w:tcW w:w="2988" w:type="dxa"/>
          </w:tcPr>
          <w:p w:rsidR="00467EB3" w:rsidRPr="00E210F2" w:rsidRDefault="00467EB3" w:rsidP="00E210F2">
            <w:pPr>
              <w:pStyle w:val="Tabele"/>
            </w:pPr>
            <w:r w:rsidRPr="00E210F2">
              <w:t>49-61</w:t>
            </w:r>
          </w:p>
        </w:tc>
        <w:tc>
          <w:tcPr>
            <w:tcW w:w="5868" w:type="dxa"/>
          </w:tcPr>
          <w:p w:rsidR="00467EB3" w:rsidRPr="00E210F2" w:rsidRDefault="00467EB3" w:rsidP="00E210F2">
            <w:pPr>
              <w:pStyle w:val="Tabele"/>
            </w:pPr>
            <w:r w:rsidRPr="00E210F2">
              <w:t>Varrezat publike</w:t>
            </w:r>
          </w:p>
        </w:tc>
      </w:tr>
      <w:tr w:rsidR="00467EB3" w:rsidRPr="0080753D">
        <w:tblPrEx>
          <w:tblCellMar>
            <w:top w:w="0" w:type="dxa"/>
            <w:bottom w:w="0" w:type="dxa"/>
          </w:tblCellMar>
        </w:tblPrEx>
        <w:trPr>
          <w:jc w:val="center"/>
        </w:trPr>
        <w:tc>
          <w:tcPr>
            <w:tcW w:w="2988" w:type="dxa"/>
          </w:tcPr>
          <w:p w:rsidR="00467EB3" w:rsidRPr="00E210F2" w:rsidRDefault="00467EB3" w:rsidP="00E210F2">
            <w:pPr>
              <w:pStyle w:val="Tabele"/>
            </w:pPr>
            <w:r w:rsidRPr="00E210F2">
              <w:t>62</w:t>
            </w:r>
          </w:p>
        </w:tc>
        <w:tc>
          <w:tcPr>
            <w:tcW w:w="5868" w:type="dxa"/>
          </w:tcPr>
          <w:p w:rsidR="00467EB3" w:rsidRPr="00E210F2" w:rsidRDefault="00467EB3" w:rsidP="00E210F2">
            <w:pPr>
              <w:pStyle w:val="Tabele"/>
            </w:pPr>
            <w:r w:rsidRPr="00E210F2">
              <w:t>Grumbullim, depozitim i mbeturinave të ngurta</w:t>
            </w:r>
          </w:p>
        </w:tc>
      </w:tr>
      <w:tr w:rsidR="00467EB3" w:rsidRPr="0080753D">
        <w:tblPrEx>
          <w:tblCellMar>
            <w:top w:w="0" w:type="dxa"/>
            <w:bottom w:w="0" w:type="dxa"/>
          </w:tblCellMar>
        </w:tblPrEx>
        <w:trPr>
          <w:jc w:val="center"/>
        </w:trPr>
        <w:tc>
          <w:tcPr>
            <w:tcW w:w="2988" w:type="dxa"/>
          </w:tcPr>
          <w:p w:rsidR="00467EB3" w:rsidRPr="00E210F2" w:rsidRDefault="00467EB3" w:rsidP="00E210F2">
            <w:pPr>
              <w:pStyle w:val="Tabele"/>
            </w:pPr>
            <w:r w:rsidRPr="00E210F2">
              <w:t>63-74</w:t>
            </w:r>
          </w:p>
        </w:tc>
        <w:tc>
          <w:tcPr>
            <w:tcW w:w="5868" w:type="dxa"/>
          </w:tcPr>
          <w:p w:rsidR="00467EB3" w:rsidRPr="00E210F2" w:rsidRDefault="00467EB3" w:rsidP="00E210F2">
            <w:pPr>
              <w:pStyle w:val="Tabele"/>
            </w:pPr>
            <w:r w:rsidRPr="00E210F2">
              <w:t>Prona që përdoren për strehim dhe mbrojtje civile</w:t>
            </w:r>
          </w:p>
        </w:tc>
      </w:tr>
      <w:tr w:rsidR="00467EB3" w:rsidRPr="0080753D">
        <w:tblPrEx>
          <w:tblCellMar>
            <w:top w:w="0" w:type="dxa"/>
            <w:bottom w:w="0" w:type="dxa"/>
          </w:tblCellMar>
        </w:tblPrEx>
        <w:trPr>
          <w:jc w:val="center"/>
        </w:trPr>
        <w:tc>
          <w:tcPr>
            <w:tcW w:w="2988" w:type="dxa"/>
          </w:tcPr>
          <w:p w:rsidR="00467EB3" w:rsidRPr="00E210F2" w:rsidRDefault="00467EB3" w:rsidP="00E210F2">
            <w:pPr>
              <w:pStyle w:val="Tabele"/>
            </w:pPr>
            <w:r w:rsidRPr="00E210F2">
              <w:t xml:space="preserve">85-86          </w:t>
            </w:r>
          </w:p>
        </w:tc>
        <w:tc>
          <w:tcPr>
            <w:tcW w:w="5868" w:type="dxa"/>
          </w:tcPr>
          <w:p w:rsidR="00467EB3" w:rsidRPr="00E210F2" w:rsidRDefault="00467EB3" w:rsidP="00E210F2">
            <w:pPr>
              <w:pStyle w:val="Tabele"/>
            </w:pPr>
            <w:r w:rsidRPr="00E210F2">
              <w:t>Prona që përdoren si lehtësira të transportit vendor</w:t>
            </w:r>
          </w:p>
        </w:tc>
      </w:tr>
      <w:tr w:rsidR="00467EB3" w:rsidRPr="0080753D">
        <w:tblPrEx>
          <w:tblCellMar>
            <w:top w:w="0" w:type="dxa"/>
            <w:bottom w:w="0" w:type="dxa"/>
          </w:tblCellMar>
        </w:tblPrEx>
        <w:trPr>
          <w:jc w:val="center"/>
        </w:trPr>
        <w:tc>
          <w:tcPr>
            <w:tcW w:w="2988" w:type="dxa"/>
          </w:tcPr>
          <w:p w:rsidR="00467EB3" w:rsidRPr="00E210F2" w:rsidRDefault="00467EB3" w:rsidP="00E210F2">
            <w:pPr>
              <w:pStyle w:val="Tabele"/>
            </w:pPr>
            <w:r w:rsidRPr="00E210F2">
              <w:t>90-91 (përfshi truallin dhe godinën e stac. të pompimit nr.1 dhe nr.2 dhe tubacionet e dërgimit brenda zonës kadastrale nr.1992)</w:t>
            </w:r>
          </w:p>
        </w:tc>
        <w:tc>
          <w:tcPr>
            <w:tcW w:w="5868" w:type="dxa"/>
          </w:tcPr>
          <w:p w:rsidR="00467EB3" w:rsidRPr="00E210F2" w:rsidRDefault="00467EB3" w:rsidP="00E210F2">
            <w:pPr>
              <w:pStyle w:val="Tabele"/>
            </w:pPr>
          </w:p>
          <w:p w:rsidR="00467EB3" w:rsidRPr="00E210F2" w:rsidRDefault="00467EB3" w:rsidP="00E210F2">
            <w:pPr>
              <w:pStyle w:val="Tabele"/>
            </w:pPr>
            <w:r w:rsidRPr="00E210F2">
              <w:t xml:space="preserve">Prona që përdoren për ushtrimin e funksioneve në fushën e bujqësisë dhe të ushqimit </w:t>
            </w:r>
          </w:p>
        </w:tc>
      </w:tr>
      <w:tr w:rsidR="00467EB3" w:rsidRPr="0080753D">
        <w:tblPrEx>
          <w:tblCellMar>
            <w:top w:w="0" w:type="dxa"/>
            <w:bottom w:w="0" w:type="dxa"/>
          </w:tblCellMar>
        </w:tblPrEx>
        <w:trPr>
          <w:jc w:val="center"/>
        </w:trPr>
        <w:tc>
          <w:tcPr>
            <w:tcW w:w="2988" w:type="dxa"/>
          </w:tcPr>
          <w:p w:rsidR="00467EB3" w:rsidRPr="00E210F2" w:rsidRDefault="00467EB3" w:rsidP="00E210F2">
            <w:pPr>
              <w:pStyle w:val="Tabele"/>
            </w:pPr>
            <w:r w:rsidRPr="00E210F2">
              <w:t>96,100</w:t>
            </w:r>
          </w:p>
        </w:tc>
        <w:tc>
          <w:tcPr>
            <w:tcW w:w="5868" w:type="dxa"/>
          </w:tcPr>
          <w:p w:rsidR="00467EB3" w:rsidRPr="00E210F2" w:rsidRDefault="00467EB3" w:rsidP="00E210F2">
            <w:pPr>
              <w:pStyle w:val="Tabele"/>
            </w:pPr>
            <w:r w:rsidRPr="00E210F2">
              <w:t xml:space="preserve">Ujësjellsa të veçantë të fshatrave </w:t>
            </w:r>
          </w:p>
        </w:tc>
      </w:tr>
      <w:tr w:rsidR="00467EB3" w:rsidRPr="0080753D">
        <w:tblPrEx>
          <w:tblCellMar>
            <w:top w:w="0" w:type="dxa"/>
            <w:bottom w:w="0" w:type="dxa"/>
          </w:tblCellMar>
        </w:tblPrEx>
        <w:trPr>
          <w:jc w:val="center"/>
        </w:trPr>
        <w:tc>
          <w:tcPr>
            <w:tcW w:w="2988" w:type="dxa"/>
          </w:tcPr>
          <w:p w:rsidR="00467EB3" w:rsidRPr="00E210F2" w:rsidRDefault="00467EB3" w:rsidP="00E210F2">
            <w:pPr>
              <w:pStyle w:val="Tabele"/>
            </w:pPr>
            <w:r w:rsidRPr="00E210F2">
              <w:t>105-110</w:t>
            </w:r>
          </w:p>
        </w:tc>
        <w:tc>
          <w:tcPr>
            <w:tcW w:w="5868" w:type="dxa"/>
          </w:tcPr>
          <w:p w:rsidR="00467EB3" w:rsidRPr="00E210F2" w:rsidRDefault="00467EB3" w:rsidP="00E210F2">
            <w:pPr>
              <w:pStyle w:val="Tabele"/>
            </w:pPr>
            <w:r w:rsidRPr="00E210F2">
              <w:t>Rrugë vendore dhe rrjeti i ndriçimit publik</w:t>
            </w:r>
          </w:p>
        </w:tc>
      </w:tr>
      <w:tr w:rsidR="00467EB3" w:rsidRPr="0080753D">
        <w:tblPrEx>
          <w:tblCellMar>
            <w:top w:w="0" w:type="dxa"/>
            <w:bottom w:w="0" w:type="dxa"/>
          </w:tblCellMar>
        </w:tblPrEx>
        <w:trPr>
          <w:jc w:val="center"/>
        </w:trPr>
        <w:tc>
          <w:tcPr>
            <w:tcW w:w="2988" w:type="dxa"/>
          </w:tcPr>
          <w:p w:rsidR="00467EB3" w:rsidRPr="00E210F2" w:rsidRDefault="00467EB3" w:rsidP="00E210F2">
            <w:pPr>
              <w:pStyle w:val="Tabele"/>
            </w:pPr>
            <w:r w:rsidRPr="00E210F2">
              <w:t>111-112</w:t>
            </w:r>
          </w:p>
        </w:tc>
        <w:tc>
          <w:tcPr>
            <w:tcW w:w="5868" w:type="dxa"/>
          </w:tcPr>
          <w:p w:rsidR="00467EB3" w:rsidRPr="00E210F2" w:rsidRDefault="00467EB3" w:rsidP="00E210F2">
            <w:pPr>
              <w:pStyle w:val="Tabele"/>
            </w:pPr>
            <w:r w:rsidRPr="00E210F2">
              <w:t>Troje dhe hapësira publike</w:t>
            </w:r>
          </w:p>
        </w:tc>
      </w:tr>
      <w:tr w:rsidR="00467EB3" w:rsidRPr="0080753D">
        <w:tblPrEx>
          <w:tblCellMar>
            <w:top w:w="0" w:type="dxa"/>
            <w:bottom w:w="0" w:type="dxa"/>
          </w:tblCellMar>
        </w:tblPrEx>
        <w:trPr>
          <w:jc w:val="center"/>
        </w:trPr>
        <w:tc>
          <w:tcPr>
            <w:tcW w:w="2988" w:type="dxa"/>
          </w:tcPr>
          <w:p w:rsidR="00467EB3" w:rsidRPr="00E210F2" w:rsidRDefault="00467EB3" w:rsidP="00E210F2">
            <w:pPr>
              <w:pStyle w:val="Tabele"/>
            </w:pPr>
            <w:r w:rsidRPr="00E210F2">
              <w:t>245-247, 281, 282, 285-302, 305-319</w:t>
            </w:r>
          </w:p>
        </w:tc>
        <w:tc>
          <w:tcPr>
            <w:tcW w:w="5868" w:type="dxa"/>
          </w:tcPr>
          <w:p w:rsidR="00467EB3" w:rsidRPr="00E210F2" w:rsidRDefault="00467EB3" w:rsidP="00E210F2">
            <w:pPr>
              <w:pStyle w:val="Tabele"/>
            </w:pPr>
            <w:r w:rsidRPr="00E210F2">
              <w:t>Pyje, kullota shkëmbore që përdorën për interesa vendore</w:t>
            </w:r>
          </w:p>
        </w:tc>
      </w:tr>
    </w:tbl>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67EB3"/>
    <w:rsid w:val="00470F9C"/>
    <w:rsid w:val="0050367C"/>
    <w:rsid w:val="00504A56"/>
    <w:rsid w:val="00507AF2"/>
    <w:rsid w:val="00543147"/>
    <w:rsid w:val="00545117"/>
    <w:rsid w:val="0058563C"/>
    <w:rsid w:val="005A53C5"/>
    <w:rsid w:val="005D4BA8"/>
    <w:rsid w:val="00685830"/>
    <w:rsid w:val="006A37D8"/>
    <w:rsid w:val="00705463"/>
    <w:rsid w:val="0074183C"/>
    <w:rsid w:val="00767527"/>
    <w:rsid w:val="007A44AB"/>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210F2"/>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9404CEE-0564-44F4-A211-549D241CF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EB3"/>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BazLigjPropozuesChar">
    <w:name w:val="Baz_Ligj_Propozues Char"/>
    <w:basedOn w:val="DefaultParagraphFont"/>
    <w:link w:val="BazLigjPropozues"/>
    <w:rsid w:val="00467EB3"/>
    <w:rPr>
      <w:rFonts w:ascii="CG Times" w:hAnsi="CG Times"/>
      <w:color w:val="000000"/>
      <w:sz w:val="22"/>
      <w:szCs w:val="22"/>
      <w:lang w:val="en-GB" w:eastAsia="en-US" w:bidi="ar-SA"/>
    </w:rPr>
  </w:style>
  <w:style w:type="character" w:customStyle="1" w:styleId="AutoritetiEmerChar">
    <w:name w:val="Autoriteti_Emer Char"/>
    <w:basedOn w:val="DefaultParagraphFont"/>
    <w:link w:val="AutoritetiEmer"/>
    <w:rsid w:val="00467EB3"/>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1926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2019-03-14T16:22:00Z</dcterms:created>
  <dcterms:modified xsi:type="dcterms:W3CDTF">2019-03-14T16:22:00Z</dcterms:modified>
</cp:coreProperties>
</file>