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BCD" w:rsidRPr="0080753D" w:rsidRDefault="009D0BCD" w:rsidP="009D0BCD">
      <w:pPr>
        <w:pStyle w:val="Akti"/>
      </w:pPr>
      <w:bookmarkStart w:id="0" w:name="_GoBack"/>
      <w:bookmarkEnd w:id="0"/>
      <w:r w:rsidRPr="0080753D">
        <w:t>V E N D I M</w:t>
      </w:r>
    </w:p>
    <w:p w:rsidR="009D0BCD" w:rsidRPr="0080753D" w:rsidRDefault="009D0BCD" w:rsidP="009D0BCD">
      <w:pPr>
        <w:pStyle w:val="NumriData"/>
      </w:pPr>
      <w:r w:rsidRPr="0080753D">
        <w:t>Nr.377, datë 12.6.2003</w:t>
      </w:r>
    </w:p>
    <w:p w:rsidR="009D0BCD" w:rsidRPr="0080753D" w:rsidRDefault="009D0BCD" w:rsidP="009D0BCD">
      <w:pPr>
        <w:pStyle w:val="Paragrafi"/>
      </w:pPr>
    </w:p>
    <w:p w:rsidR="009D0BCD" w:rsidRPr="0080753D" w:rsidRDefault="009D0BCD" w:rsidP="009D0BCD">
      <w:pPr>
        <w:pStyle w:val="Titulli"/>
      </w:pPr>
      <w:r w:rsidRPr="0080753D">
        <w:t>PËR MIRATIMIN E PROGRAMEVE TË RISTRUKTURIMIT, NË FUNKSION TË PRIVATIZIMIT TË INSIG-SHA</w:t>
      </w:r>
    </w:p>
    <w:p w:rsidR="009D0BCD" w:rsidRPr="0080753D" w:rsidRDefault="009D0BCD" w:rsidP="009D0BCD">
      <w:pPr>
        <w:pStyle w:val="Paragrafi"/>
      </w:pPr>
    </w:p>
    <w:p w:rsidR="009D0BCD" w:rsidRPr="0080753D" w:rsidRDefault="009D0BCD" w:rsidP="009D0BCD">
      <w:pPr>
        <w:pStyle w:val="BazLigjPropozues"/>
      </w:pPr>
      <w:r w:rsidRPr="0080753D">
        <w:t xml:space="preserve">Në mbështetje të nenit 100 të Kushtetutës, të neneve 6 e 12 të ligjit nr.8306, datë 14.3.1998 “Për strategjinë e privatizimit të sektorëve me rëndësi të veçantë”, i ndryshuar dhe të nenit 10 të ligjit nr.8899, datë 22.5.2002 “Për përcaktimin e formës dhe të formulës së privatizimit të INSIG-sh.a.”, me propozimin e Ministrit të Financave, Këshilli i Ministrave </w:t>
      </w:r>
    </w:p>
    <w:p w:rsidR="009D0BCD" w:rsidRPr="0080753D" w:rsidRDefault="009D0BCD" w:rsidP="009D0BCD">
      <w:pPr>
        <w:pStyle w:val="Paragrafi"/>
      </w:pPr>
    </w:p>
    <w:p w:rsidR="009D0BCD" w:rsidRPr="0080753D" w:rsidRDefault="009D0BCD" w:rsidP="009D0BCD">
      <w:pPr>
        <w:pStyle w:val="VENDOSI"/>
      </w:pPr>
      <w:r w:rsidRPr="0080753D">
        <w:t>V E N D O S I:</w:t>
      </w:r>
    </w:p>
    <w:p w:rsidR="009D0BCD" w:rsidRPr="0080753D" w:rsidRDefault="009D0BCD" w:rsidP="009D0BCD">
      <w:pPr>
        <w:pStyle w:val="Paragrafi"/>
      </w:pPr>
    </w:p>
    <w:p w:rsidR="009D0BCD" w:rsidRPr="0080753D" w:rsidRDefault="009D0BCD" w:rsidP="009D0BCD">
      <w:pPr>
        <w:pStyle w:val="Paragrafi"/>
      </w:pPr>
      <w:r w:rsidRPr="0080753D">
        <w:t>Miratimin e programeve të ristrukturimit, që i bashkëlidhen këtij vendimi, në funksion të privatizimit të INSIG-sh.a., si më poshtë vijon:</w:t>
      </w:r>
    </w:p>
    <w:p w:rsidR="009D0BCD" w:rsidRPr="0080753D" w:rsidRDefault="009D0BCD" w:rsidP="009D0BCD">
      <w:pPr>
        <w:pStyle w:val="Paragrafi"/>
      </w:pPr>
      <w:r w:rsidRPr="0080753D">
        <w:t>a) Ristrukturimi i burimeve njerëzore të INSIG- sh.a., në prag të privatizimit (faza e dytë).</w:t>
      </w:r>
    </w:p>
    <w:p w:rsidR="009D0BCD" w:rsidRPr="0080753D" w:rsidRDefault="009D0BCD" w:rsidP="009D0BCD">
      <w:pPr>
        <w:pStyle w:val="Paragrafi"/>
      </w:pPr>
      <w:r w:rsidRPr="0080753D">
        <w:t>b) Zgjidhja e investimeve problematike në banesa, të INSIG-sh.a.</w:t>
      </w:r>
    </w:p>
    <w:p w:rsidR="009D0BCD" w:rsidRPr="0080753D" w:rsidRDefault="009D0BCD" w:rsidP="009D0BCD">
      <w:pPr>
        <w:pStyle w:val="Paragrafi"/>
      </w:pPr>
      <w:r w:rsidRPr="0080753D">
        <w:t>Ky vendim hyn në fuqi pas botimit në Fletoren Zyrtare.</w:t>
      </w:r>
    </w:p>
    <w:p w:rsidR="009D0BCD" w:rsidRDefault="009D0BCD" w:rsidP="009D0BCD">
      <w:pPr>
        <w:pStyle w:val="Paragrafi"/>
      </w:pPr>
    </w:p>
    <w:p w:rsidR="009D0BCD" w:rsidRPr="0080753D" w:rsidRDefault="009D0BCD" w:rsidP="009D0BCD">
      <w:pPr>
        <w:pStyle w:val="Autoriteti"/>
      </w:pPr>
      <w:r w:rsidRPr="0080753D">
        <w:t>KRYEMINISTRI</w:t>
      </w:r>
    </w:p>
    <w:p w:rsidR="009D0BCD" w:rsidRPr="0080753D" w:rsidRDefault="009D0BCD" w:rsidP="009D0BCD">
      <w:pPr>
        <w:pStyle w:val="AutoritetiEmer"/>
      </w:pPr>
      <w:r w:rsidRPr="0080753D">
        <w:t>Fatos Nano</w:t>
      </w:r>
    </w:p>
    <w:p w:rsidR="009D0BCD" w:rsidRPr="0080753D" w:rsidRDefault="009D0BCD" w:rsidP="009D0BCD">
      <w:pPr>
        <w:pStyle w:val="Paragrafi"/>
      </w:pPr>
    </w:p>
    <w:p w:rsidR="009D0BCD" w:rsidRPr="0080753D" w:rsidRDefault="009D0BCD" w:rsidP="009D0BCD">
      <w:pPr>
        <w:pStyle w:val="Titulli"/>
      </w:pPr>
      <w:r w:rsidRPr="0080753D">
        <w:t xml:space="preserve">PROGRAMI </w:t>
      </w:r>
    </w:p>
    <w:p w:rsidR="009D0BCD" w:rsidRPr="0080753D" w:rsidRDefault="009D0BCD" w:rsidP="009D0BCD">
      <w:pPr>
        <w:pStyle w:val="TitulliTitull"/>
      </w:pPr>
      <w:r w:rsidRPr="0080753D">
        <w:t>PËR RISTRUKTURIMIN E BURIMEVE NJERËZORE TË INSIG -SHA, NË PRAG TË PRIVATIZIMIT (FAZA E DYTË)</w:t>
      </w:r>
    </w:p>
    <w:p w:rsidR="009D0BCD" w:rsidRPr="0080753D" w:rsidRDefault="009D0BCD" w:rsidP="009D0BCD">
      <w:pPr>
        <w:pStyle w:val="Paragrafi"/>
      </w:pPr>
    </w:p>
    <w:p w:rsidR="009D0BCD" w:rsidRPr="0080753D" w:rsidRDefault="009D0BCD" w:rsidP="009D0BCD">
      <w:pPr>
        <w:pStyle w:val="Paragrafi"/>
      </w:pPr>
      <w:r w:rsidRPr="0080753D">
        <w:t>1. Hyrje</w:t>
      </w:r>
    </w:p>
    <w:p w:rsidR="009D0BCD" w:rsidRPr="0080753D" w:rsidRDefault="009D0BCD" w:rsidP="009D0BCD">
      <w:pPr>
        <w:pStyle w:val="Paragrafi"/>
      </w:pPr>
      <w:r w:rsidRPr="0080753D">
        <w:t>Programi i ristrukturimit të burimeve njerëzore të shoqërisë anonime “Instituti i Sigurimeve,” i miratuar me vendimin e Këshillit të Ministrave nr.61, datë 24.2.2000, ishte parashikuar të realizohej në dy faza:</w:t>
      </w:r>
    </w:p>
    <w:p w:rsidR="009D0BCD" w:rsidRPr="0080753D" w:rsidRDefault="009D0BCD" w:rsidP="009D0BCD">
      <w:pPr>
        <w:pStyle w:val="Paragrafi"/>
      </w:pPr>
      <w:r w:rsidRPr="0080753D">
        <w:t>1. Ristrukturimi tekniko-administrativ dhe ekonomiko-financiar nga degët deri në zyrat qëndrore.</w:t>
      </w:r>
    </w:p>
    <w:p w:rsidR="009D0BCD" w:rsidRPr="0080753D" w:rsidRDefault="009D0BCD" w:rsidP="009D0BCD">
      <w:pPr>
        <w:pStyle w:val="Paragrafi"/>
      </w:pPr>
      <w:r w:rsidRPr="0080753D">
        <w:t>2. Përgatitja e kushteve për privatizimin e kompanisë.</w:t>
      </w:r>
    </w:p>
    <w:p w:rsidR="009D0BCD" w:rsidRPr="0080753D" w:rsidRDefault="009D0BCD" w:rsidP="009D0BCD">
      <w:pPr>
        <w:pStyle w:val="Paragrafi"/>
      </w:pPr>
      <w:r w:rsidRPr="0080753D">
        <w:t>Faza e parë e programit të ristrukturimit dhe përgatitjes për privatizim e INSIG-sh.a., përfundoi që në vitin 2000. Në zbatim të vendimit të mësipërm, 12 degë të INSIG-sh.a. në rrethe, të cilat ishin joefektive u kthyen në agjenci sigurimesh dhe numri i punonjësve u reduktua ndjeshëm edhe në degët e tjera. Gjithashtu në kuadër të riorganizimit dhe ristrukturimit, si dhe për t’iu përgjigjur sa më mirë kushteve të reja të tregut të sigurimeve, pati ulje të numrit të punonjësve edhe në qendër. Për të zgjidhur anën sociale të këtij problemi, punonjësve që u larguan për shkak të ristrukturimit, iu ofruan dy alternativa:</w:t>
      </w:r>
    </w:p>
    <w:p w:rsidR="009D0BCD" w:rsidRPr="0080753D" w:rsidRDefault="009D0BCD" w:rsidP="009D0BCD">
      <w:pPr>
        <w:pStyle w:val="Paragrafi"/>
      </w:pPr>
      <w:r w:rsidRPr="0080753D">
        <w:t>- Një kontratë agjencie për të shitur produktet e INSIG-sh.a., duke iu ofruar për një periudhë gjashtëmujore një shërbim fiks në masën 50 për qind të pagës.</w:t>
      </w:r>
    </w:p>
    <w:p w:rsidR="009D0BCD" w:rsidRPr="0080753D" w:rsidRDefault="009D0BCD" w:rsidP="009D0BCD">
      <w:pPr>
        <w:pStyle w:val="Paragrafi"/>
      </w:pPr>
      <w:r w:rsidRPr="0080753D">
        <w:t>- Punonjësve, që nuk e pranuan këtë alternativë, iu dha paga e plotë për një periudhë 1- vjeçare dhe 50  për qind e pagës për 6 muajt e tjerë të vitit pasardhës.</w:t>
      </w:r>
    </w:p>
    <w:p w:rsidR="009D0BCD" w:rsidRPr="0080753D" w:rsidRDefault="009D0BCD" w:rsidP="009D0BCD">
      <w:pPr>
        <w:pStyle w:val="Paragrafi"/>
      </w:pPr>
      <w:r w:rsidRPr="0080753D">
        <w:t>Ky reduktim ka qenë i domosdoshëm dhe ka ndikuar pozitivisht. Aktualisht INSIG-sh.a., në zbatim të fazës së dytë të ristrukturimit të burimeve njerëzore të kompanisë në funksion të privatizimit të kompanisë, duhet të bëjë një ulje të mëtejshme të numrit të personelit me objektiv:</w:t>
      </w:r>
    </w:p>
    <w:p w:rsidR="009D0BCD" w:rsidRPr="0080753D" w:rsidRDefault="009D0BCD" w:rsidP="009D0BCD">
      <w:pPr>
        <w:pStyle w:val="Paragrafi"/>
      </w:pPr>
      <w:r w:rsidRPr="0080753D">
        <w:t>1. uljen e shpenzimeve ekonomiko-administrative;</w:t>
      </w:r>
    </w:p>
    <w:p w:rsidR="009D0BCD" w:rsidRPr="0080753D" w:rsidRDefault="009D0BCD" w:rsidP="009D0BCD">
      <w:pPr>
        <w:pStyle w:val="Paragrafi"/>
      </w:pPr>
      <w:r w:rsidRPr="0080753D">
        <w:t>2. rritjen e efektivitetit në punë, përmes optimizimit të organigramës funksionale të kompanisë;</w:t>
      </w:r>
    </w:p>
    <w:p w:rsidR="009D0BCD" w:rsidRPr="0080753D" w:rsidRDefault="009D0BCD" w:rsidP="009D0BCD">
      <w:pPr>
        <w:pStyle w:val="Paragrafi"/>
      </w:pPr>
      <w:r w:rsidRPr="0080753D">
        <w:t>3. motivimin e punonjësve që do të mbeten, në funksion të rritjes së profesionalizmit, përshtatjes me funksionet komerciale dhe pengimit të lëvizjes së specialistëve të kualifikuar.</w:t>
      </w:r>
    </w:p>
    <w:p w:rsidR="009D0BCD" w:rsidRPr="0080753D" w:rsidRDefault="009D0BCD" w:rsidP="009D0BCD">
      <w:pPr>
        <w:pStyle w:val="Paragrafi"/>
      </w:pPr>
    </w:p>
    <w:p w:rsidR="009D0BCD" w:rsidRPr="0080753D" w:rsidRDefault="009D0BCD" w:rsidP="009D0BCD">
      <w:pPr>
        <w:pStyle w:val="Paragrafi"/>
      </w:pPr>
    </w:p>
    <w:p w:rsidR="009D0BCD" w:rsidRPr="0080753D" w:rsidRDefault="009D0BCD" w:rsidP="009D0BCD">
      <w:pPr>
        <w:pStyle w:val="Paragrafi"/>
      </w:pPr>
      <w:r w:rsidRPr="0080753D">
        <w:t>2. ANALIZA E SITUATËS, PROGRAMI I RISTRUKTURIMIT.</w:t>
      </w:r>
    </w:p>
    <w:p w:rsidR="009D0BCD" w:rsidRPr="0080753D" w:rsidRDefault="009D0BCD" w:rsidP="009D0BCD">
      <w:pPr>
        <w:pStyle w:val="Paragrafi"/>
      </w:pPr>
      <w:r w:rsidRPr="0080753D">
        <w:lastRenderedPageBreak/>
        <w:t>Aktualisht në INSIG-sh.a., (Shqipëri) punojnë 362 punonjës dhe nga analiza e gjendjes rezulton që ky numër do të duhej të reduktohej me 40 për qind, pra do të duhej të largoheshin 145 punonjës.</w:t>
      </w:r>
    </w:p>
    <w:p w:rsidR="009D0BCD" w:rsidRPr="0080753D" w:rsidRDefault="009D0BCD" w:rsidP="009D0BCD">
      <w:pPr>
        <w:pStyle w:val="Paragrafi"/>
      </w:pPr>
      <w:r w:rsidRPr="0080753D">
        <w:t>A.   Kriteret për përzgjedhjen e personelit</w:t>
      </w:r>
    </w:p>
    <w:p w:rsidR="009D0BCD" w:rsidRPr="0080753D" w:rsidRDefault="009D0BCD" w:rsidP="009D0BCD">
      <w:pPr>
        <w:pStyle w:val="Paragrafi"/>
      </w:pPr>
      <w:r w:rsidRPr="0080753D">
        <w:t>Për përzgjedhjen e personelit,  që do të mbeten në INSIG-sh.a., do të përdoren kriteret e mëposhtme:</w:t>
      </w:r>
    </w:p>
    <w:p w:rsidR="009D0BCD" w:rsidRPr="0080753D" w:rsidRDefault="009D0BCD" w:rsidP="009D0BCD">
      <w:pPr>
        <w:pStyle w:val="Paragrafi"/>
      </w:pPr>
      <w:r w:rsidRPr="0080753D">
        <w:t>1. Niveli arsimor: përparësi do të kenë punonjësit me arsim të lartë të profileve ekonomike, juridike dhe inxhinierike, po kështu do të konsiderohet përfundimi në këto degë i studimeve universitare jashtë vendit.</w:t>
      </w:r>
    </w:p>
    <w:p w:rsidR="009D0BCD" w:rsidRPr="0080753D" w:rsidRDefault="009D0BCD" w:rsidP="009D0BCD">
      <w:pPr>
        <w:pStyle w:val="Paragrafi"/>
      </w:pPr>
      <w:r w:rsidRPr="0080753D">
        <w:t>2. Vjetërsia në sigurime: përparësi do të kenë punonjësit që kanë eksperiencë në sigurime mbi tre vjet.</w:t>
      </w:r>
    </w:p>
    <w:p w:rsidR="009D0BCD" w:rsidRPr="0080753D" w:rsidRDefault="009D0BCD" w:rsidP="009D0BCD">
      <w:pPr>
        <w:pStyle w:val="Paragrafi"/>
      </w:pPr>
      <w:r w:rsidRPr="0080753D">
        <w:t>3. Korrektësia dhe përkushtimi në punë,  përparësi do të kenë punonjësit:</w:t>
      </w:r>
    </w:p>
    <w:p w:rsidR="009D0BCD" w:rsidRPr="0080753D" w:rsidRDefault="009D0BCD" w:rsidP="009D0BCD">
      <w:pPr>
        <w:pStyle w:val="Paragrafi"/>
      </w:pPr>
      <w:r w:rsidRPr="0080753D">
        <w:t>- që nuk kanë marrë masa disiplinore, masa nga Kontrolli i Lartë i Shtetit, nga kontrolli i brendshëm dhe që janë vlerësuar pozitivisht nga drejtuesit e strukturave përkatëse të INSIG - sh.a.;</w:t>
      </w:r>
    </w:p>
    <w:p w:rsidR="009D0BCD" w:rsidRPr="0080753D" w:rsidRDefault="009D0BCD" w:rsidP="009D0BCD">
      <w:pPr>
        <w:pStyle w:val="Paragrafi"/>
      </w:pPr>
      <w:r w:rsidRPr="0080753D">
        <w:t xml:space="preserve">- që nuk kanë detyrime të pashlyera kundrejt INSIG-sh.a. (veçanërisht të lidhura me banesat); </w:t>
      </w:r>
    </w:p>
    <w:p w:rsidR="009D0BCD" w:rsidRPr="0080753D" w:rsidRDefault="009D0BCD" w:rsidP="009D0BCD">
      <w:pPr>
        <w:pStyle w:val="Paragrafi"/>
      </w:pPr>
      <w:r w:rsidRPr="0080753D">
        <w:t>- që nuk kanë pasur dhe nuk kanë konflikte gjyqësore ose konflikte të tjera me INSIG- sh.a.</w:t>
      </w:r>
    </w:p>
    <w:p w:rsidR="009D0BCD" w:rsidRPr="0080753D" w:rsidRDefault="009D0BCD" w:rsidP="009D0BCD">
      <w:pPr>
        <w:pStyle w:val="Paragrafi"/>
      </w:pPr>
      <w:r w:rsidRPr="0080753D">
        <w:t>4. Gjuha e huaj dhe kompjuteri: përparësi do të kenë punonjësit që kanë të mbrojtur një gjuhë të huaj  dhe që kanë njohuri në programet bazë të kompjuterit.</w:t>
      </w:r>
    </w:p>
    <w:p w:rsidR="009D0BCD" w:rsidRPr="0080753D" w:rsidRDefault="009D0BCD" w:rsidP="009D0BCD">
      <w:pPr>
        <w:pStyle w:val="Paragrafi"/>
      </w:pPr>
      <w:r w:rsidRPr="0080753D">
        <w:t>5. Kualifikimet: përparësi do të kenë punonjësit që janë kualifikuar në kurse të ndryshme, brenda ose jashtë vendit, sidomos në fushën e sigurimeve.</w:t>
      </w:r>
    </w:p>
    <w:p w:rsidR="009D0BCD" w:rsidRPr="0080753D" w:rsidRDefault="009D0BCD" w:rsidP="009D0BCD">
      <w:pPr>
        <w:pStyle w:val="Paragrafi"/>
      </w:pPr>
      <w:r w:rsidRPr="0080753D">
        <w:t>6. Realizimi i detyrave (sidomos për degët e INSIG-sh.a.): përparësi do të kenë punonjësit që kanë kontribuar më shumë në realizimin e të ardhurave nga primet.</w:t>
      </w:r>
    </w:p>
    <w:p w:rsidR="009D0BCD" w:rsidRPr="0080753D" w:rsidRDefault="009D0BCD" w:rsidP="009D0BCD">
      <w:pPr>
        <w:pStyle w:val="Paragrafi"/>
      </w:pPr>
      <w:r w:rsidRPr="0080753D">
        <w:t xml:space="preserve">B. Trajtimi i punonjësve që do të shkurtohen </w:t>
      </w:r>
    </w:p>
    <w:p w:rsidR="009D0BCD" w:rsidRPr="0080753D" w:rsidRDefault="009D0BCD" w:rsidP="009D0BCD">
      <w:pPr>
        <w:pStyle w:val="Paragrafi"/>
      </w:pPr>
      <w:r w:rsidRPr="0080753D">
        <w:t>Punonjësit, që do të shkurtohen si rezultat i procesit të ristrukturimit të INSIG-sh.a., përfitojnë shpërblim të menjëhershëm deri në 9 paga mujore, të diferencuar si më poshtë:</w:t>
      </w:r>
    </w:p>
    <w:p w:rsidR="009D0BCD" w:rsidRPr="0080753D" w:rsidRDefault="009D0BCD" w:rsidP="009D0BCD">
      <w:pPr>
        <w:pStyle w:val="Paragrafi"/>
      </w:pPr>
      <w:r w:rsidRPr="0080753D">
        <w:t>a) Punonjësit që janë emëruar në detyrë pas datës 31.12.2002 nuk do ta përfitojnë shpërblimin e mësipërm.</w:t>
      </w:r>
    </w:p>
    <w:p w:rsidR="009D0BCD" w:rsidRPr="0080753D" w:rsidRDefault="009D0BCD" w:rsidP="009D0BCD">
      <w:pPr>
        <w:pStyle w:val="Paragrafi"/>
      </w:pPr>
      <w:r w:rsidRPr="0080753D">
        <w:t>b) Punonjësit që janë emëruar në detyrë gjatë periudhës 1.7.1998 deri 31.12.2002 përfitojnë 6 paga mujore.</w:t>
      </w:r>
    </w:p>
    <w:p w:rsidR="009D0BCD" w:rsidRPr="0080753D" w:rsidRDefault="009D0BCD" w:rsidP="009D0BCD">
      <w:pPr>
        <w:pStyle w:val="Paragrafi"/>
      </w:pPr>
      <w:r w:rsidRPr="0080753D">
        <w:t>c)   Punonjësit që janë emëruar në detyrë para datës 1.7.1998 përfitojnë 9 paga mujore.</w:t>
      </w:r>
    </w:p>
    <w:p w:rsidR="009D0BCD" w:rsidRPr="0080753D" w:rsidRDefault="009D0BCD" w:rsidP="009D0BCD">
      <w:pPr>
        <w:pStyle w:val="Paragrafi"/>
      </w:pPr>
      <w:r w:rsidRPr="0080753D">
        <w:t>Shpërblimin e mësipërm nuk duhet ta përfitojnë:</w:t>
      </w:r>
    </w:p>
    <w:p w:rsidR="009D0BCD" w:rsidRPr="0080753D" w:rsidRDefault="009D0BCD" w:rsidP="009D0BCD">
      <w:pPr>
        <w:pStyle w:val="Paragrafi"/>
      </w:pPr>
      <w:r w:rsidRPr="0080753D">
        <w:t>a)  Punonjësit që largohen nga puna si rezultat i dhënies së masave disiplinore.</w:t>
      </w:r>
    </w:p>
    <w:p w:rsidR="009D0BCD" w:rsidRPr="0080753D" w:rsidRDefault="009D0BCD" w:rsidP="009D0BCD">
      <w:pPr>
        <w:pStyle w:val="Paragrafi"/>
      </w:pPr>
      <w:r w:rsidRPr="0080753D">
        <w:t>b) Punonjësit që largohen nga puna (në periudhën e ristrukturimit) pa pëlqimin e punëdhënësit.</w:t>
      </w:r>
    </w:p>
    <w:p w:rsidR="009D0BCD" w:rsidRPr="0080753D" w:rsidRDefault="009D0BCD" w:rsidP="009D0BCD">
      <w:pPr>
        <w:pStyle w:val="Paragrafi"/>
      </w:pPr>
      <w:r w:rsidRPr="0080753D">
        <w:t>c)  Punonjësit që janë ripunësuar në INSIG-sh.a., pasi janë larguar nga ristrukturimi i vitit 2000.</w:t>
      </w:r>
    </w:p>
    <w:p w:rsidR="009D0BCD" w:rsidRPr="0080753D" w:rsidRDefault="009D0BCD" w:rsidP="009D0BCD">
      <w:pPr>
        <w:pStyle w:val="Paragrafi"/>
      </w:pPr>
      <w:r w:rsidRPr="0080753D">
        <w:t>Të gjithë punonjësit, që mbushin moshën e pensionit brenda 9 muajve nga data e hyrjes në fuqi të vendimit të qeverisë, do të përfitojnë shpërblim, në raport me kohën që ju mbetet për mbushjen e moshës së pensionit.</w:t>
      </w:r>
    </w:p>
    <w:p w:rsidR="009D0BCD" w:rsidRPr="0080753D" w:rsidRDefault="009D0BCD" w:rsidP="009D0BCD">
      <w:pPr>
        <w:pStyle w:val="Paragrafi"/>
      </w:pPr>
      <w:r w:rsidRPr="0080753D">
        <w:t>C. Afati i zbatimit të programit:</w:t>
      </w:r>
    </w:p>
    <w:p w:rsidR="009D0BCD" w:rsidRPr="0080753D" w:rsidRDefault="009D0BCD" w:rsidP="009D0BCD">
      <w:pPr>
        <w:pStyle w:val="Paragrafi"/>
      </w:pPr>
      <w:r w:rsidRPr="0080753D">
        <w:t>Brenda 15 gushtit të vitit 2003 numri i punonjësve të INSIG-sh.a., në Shqipëri, të jetë jo më shumë se 220 punonjës.</w:t>
      </w:r>
    </w:p>
    <w:p w:rsidR="009D0BCD" w:rsidRPr="0080753D" w:rsidRDefault="009D0BCD" w:rsidP="009D0BCD">
      <w:pPr>
        <w:pStyle w:val="Paragrafi"/>
      </w:pPr>
      <w:r w:rsidRPr="0080753D">
        <w:t>Për realizimin e ndryshimeve të mësipërme do të zbatohen disa kritere, në mënyrë që ky proces të realizojë objektivin dhe të jetë sa më transparent për të shmangur maksimalisht pasojat sociale.</w:t>
      </w:r>
    </w:p>
    <w:p w:rsidR="009D0BCD" w:rsidRPr="0080753D" w:rsidRDefault="009D0BCD" w:rsidP="009D0BCD">
      <w:pPr>
        <w:pStyle w:val="Paragrafi"/>
      </w:pPr>
      <w:r w:rsidRPr="0080753D">
        <w:t>D. Zbatimi i programit</w:t>
      </w:r>
    </w:p>
    <w:p w:rsidR="009D0BCD" w:rsidRPr="0080753D" w:rsidRDefault="009D0BCD" w:rsidP="009D0BCD">
      <w:pPr>
        <w:pStyle w:val="Paragrafi"/>
      </w:pPr>
      <w:r w:rsidRPr="0080753D">
        <w:t>INSIG-sh.a. duhet të marrë të gjitha masat që:</w:t>
      </w:r>
    </w:p>
    <w:p w:rsidR="009D0BCD" w:rsidRPr="0080753D" w:rsidRDefault="009D0BCD" w:rsidP="009D0BCD">
      <w:pPr>
        <w:pStyle w:val="Paragrafi"/>
      </w:pPr>
      <w:r w:rsidRPr="0080753D">
        <w:t>Ndërprerja e marrëdhënieve financiare me punonjësit që do të preken nga ristrukturimi do të bëhet pasi palët të kenë shlyer të gjitha detyrimet që mund të kenë ndaj njëra-tjetrës.</w:t>
      </w:r>
    </w:p>
    <w:p w:rsidR="009D0BCD" w:rsidRPr="0080753D" w:rsidRDefault="009D0BCD" w:rsidP="009D0BCD">
      <w:pPr>
        <w:pStyle w:val="Paragrafi"/>
      </w:pPr>
    </w:p>
    <w:p w:rsidR="009D0BCD" w:rsidRPr="0080753D" w:rsidRDefault="009D0BCD" w:rsidP="009D0BCD">
      <w:pPr>
        <w:pStyle w:val="Paragrafi"/>
      </w:pPr>
    </w:p>
    <w:p w:rsidR="009D0BCD" w:rsidRPr="0080753D" w:rsidRDefault="009D0BCD" w:rsidP="009D0BCD">
      <w:pPr>
        <w:pStyle w:val="Paragrafi"/>
      </w:pPr>
      <w:r w:rsidRPr="0080753D">
        <w:t>Në rast se ndërmjet punonjësve të shkurtuar do të ketë nga ata që kanë “kontratë shitjeje” apartamenti me kushte lehtësuese, kushtet nuk do të ndryshojnë kur shkurtimi bëhet për shkak të ristrukturimit.</w:t>
      </w:r>
    </w:p>
    <w:p w:rsidR="009D0BCD" w:rsidRPr="0080753D" w:rsidRDefault="009D0BCD" w:rsidP="009D0BCD">
      <w:pPr>
        <w:pStyle w:val="Paragrafi"/>
      </w:pPr>
    </w:p>
    <w:p w:rsidR="009D0BCD" w:rsidRDefault="009D0BCD" w:rsidP="009D0BCD">
      <w:pPr>
        <w:pStyle w:val="TitulliTitull"/>
      </w:pPr>
      <w:r w:rsidRPr="0080753D">
        <w:lastRenderedPageBreak/>
        <w:t xml:space="preserve">Program për zgjidhjen e investimeve problematike në banesa </w:t>
      </w:r>
    </w:p>
    <w:p w:rsidR="009D0BCD" w:rsidRPr="0080753D" w:rsidRDefault="009D0BCD" w:rsidP="009D0BCD">
      <w:pPr>
        <w:pStyle w:val="TitulliTitull"/>
      </w:pPr>
      <w:r w:rsidRPr="0080753D">
        <w:t>të INSIG-sha</w:t>
      </w:r>
    </w:p>
    <w:p w:rsidR="009D0BCD" w:rsidRPr="0080753D" w:rsidRDefault="009D0BCD" w:rsidP="009D0BCD">
      <w:pPr>
        <w:pStyle w:val="Paragrafi"/>
      </w:pPr>
    </w:p>
    <w:p w:rsidR="009D0BCD" w:rsidRPr="0080753D" w:rsidRDefault="009D0BCD" w:rsidP="009D0BCD">
      <w:pPr>
        <w:pStyle w:val="Paragrafi"/>
      </w:pPr>
      <w:r w:rsidRPr="0080753D">
        <w:t>Hyrje</w:t>
      </w:r>
    </w:p>
    <w:p w:rsidR="009D0BCD" w:rsidRPr="0080753D" w:rsidRDefault="009D0BCD" w:rsidP="009D0BCD">
      <w:pPr>
        <w:pStyle w:val="Paragrafi"/>
      </w:pPr>
      <w:r w:rsidRPr="0080753D">
        <w:t>Me anë të këtij programi synohet të përcaktohen hapat për zgjidhjen përfundimtare të investimeve problematike në banesa të INSIG-sh.a.</w:t>
      </w:r>
    </w:p>
    <w:p w:rsidR="009D0BCD" w:rsidRPr="0080753D" w:rsidRDefault="009D0BCD" w:rsidP="009D0BCD">
      <w:pPr>
        <w:pStyle w:val="Paragrafi"/>
      </w:pPr>
      <w:r w:rsidRPr="0080753D">
        <w:t>Në funksion të privatizimit, jo vetëm investimet me probleme, por i gjithë aktiviteti sigurues dhe financiar i kompanisë është analizuar me një kujdes të veçantë për të gjetur përgjegjësitë dhe analizuar shkaqet e problemeve dhe ajo që është më e rëndësishmja, të përcaktohen rrugëzgjidhjet më efektive dhe me kosto sa më të ulët.</w:t>
      </w:r>
    </w:p>
    <w:p w:rsidR="009D0BCD" w:rsidRPr="0080753D" w:rsidRDefault="009D0BCD" w:rsidP="009D0BCD">
      <w:pPr>
        <w:pStyle w:val="Paragrafi"/>
      </w:pPr>
      <w:r w:rsidRPr="0080753D">
        <w:t>Duke mbajtur në konsideratë faktin se INSIG-sh.a. është një kompani sigurimi, ku aktiviteti bazë është ai sigurues, edhe sikur portofoli i investimeve në banesa të rezultonte pa problemet e njohura, përsëri institucionet financiare ndërkombëtare dhe blerësit potencialë nuk do të pranonin ose do të rishikonin statusin e këtij portofoli për këto arsye:</w:t>
      </w:r>
    </w:p>
    <w:p w:rsidR="009D0BCD" w:rsidRPr="0080753D" w:rsidRDefault="009D0BCD" w:rsidP="009D0BCD">
      <w:pPr>
        <w:pStyle w:val="Paragrafi"/>
      </w:pPr>
      <w:r w:rsidRPr="0080753D">
        <w:t>- Kompanitë e sigurimit nuk i menaxhojnë vetë investimet në pasuri të patundshme.</w:t>
      </w:r>
    </w:p>
    <w:p w:rsidR="009D0BCD" w:rsidRPr="0080753D" w:rsidRDefault="009D0BCD" w:rsidP="009D0BCD">
      <w:pPr>
        <w:pStyle w:val="Paragrafi"/>
      </w:pPr>
      <w:r w:rsidRPr="0080753D">
        <w:t>- Meqenëse investimet në banesa janë përgjithësisht afatgjata (15-30 vjet), IFC-ja dhe BERZH-i nuk e kanë në politikën e tyre të investojnë në periudha kaq të gjata. Ato projektojnë rezultatet e tyre financiare në periudha më të shkurtëra kohore.</w:t>
      </w:r>
    </w:p>
    <w:p w:rsidR="009D0BCD" w:rsidRPr="0080753D" w:rsidRDefault="009D0BCD" w:rsidP="009D0BCD">
      <w:pPr>
        <w:pStyle w:val="Paragrafi"/>
      </w:pPr>
      <w:r w:rsidRPr="0080753D">
        <w:t>- Investimet në banesa, në rastin e INSIG-sh.a., nuk janë projektuar si investime me të njëjtin rend fitimprurjeje, si bankat ose shoqëritë e ndërtimit. Norma e interesit të tyre është disa herë më e ulët, se ato që japin bankat e nivelit të dytë. Në këto kushte IFC–ja dhe BERZH-i nuk do të preferonin kurrsesi të ngatërronin politikat tërësisht komerciale me bonuset.</w:t>
      </w:r>
    </w:p>
    <w:p w:rsidR="009D0BCD" w:rsidRPr="0080753D" w:rsidRDefault="009D0BCD" w:rsidP="009D0BCD">
      <w:pPr>
        <w:pStyle w:val="Paragrafi"/>
      </w:pPr>
      <w:r w:rsidRPr="0080753D">
        <w:t>Në kontekstin e problemeve të mbartura historike shfaqen objektivisht elementet sa vijon:</w:t>
      </w:r>
    </w:p>
    <w:p w:rsidR="009D0BCD" w:rsidRPr="0080753D" w:rsidRDefault="009D0BCD" w:rsidP="009D0BCD">
      <w:pPr>
        <w:pStyle w:val="Paragrafi"/>
      </w:pPr>
      <w:r w:rsidRPr="0080753D">
        <w:t>- Investimet në ndërtime janë dizenjuar duke pasur parasysh kushtet në vitet 1993-1994, duke parashikuar një shpërndarje prej 80 për qind të totalit në drejtimin komercial dhe vetëm 20 për qind për plotësimin e nevojave për strehim të punonjësve.</w:t>
      </w:r>
    </w:p>
    <w:p w:rsidR="009D0BCD" w:rsidRPr="0080753D" w:rsidRDefault="009D0BCD" w:rsidP="009D0BCD">
      <w:pPr>
        <w:pStyle w:val="Paragrafi"/>
      </w:pPr>
      <w:r w:rsidRPr="0080753D">
        <w:t>- Ndërhyrjet politike në administrimin e këtyre investimeve  bënë që të vërtetohen deviacione nga shpërndarja e planifikuar e investimeve të realizuara, duke mënjanuar drejtimin komercial të tyre.</w:t>
      </w:r>
    </w:p>
    <w:p w:rsidR="009D0BCD" w:rsidRPr="0080753D" w:rsidRDefault="009D0BCD" w:rsidP="009D0BCD">
      <w:pPr>
        <w:pStyle w:val="Paragrafi"/>
      </w:pPr>
      <w:r w:rsidRPr="0080753D">
        <w:t>- Ngjarjet e vitit 1997 shënojnë fillimin e regresit total në administrimin e portofolit të investimeve për shkak të:</w:t>
      </w:r>
    </w:p>
    <w:p w:rsidR="009D0BCD" w:rsidRPr="0080753D" w:rsidRDefault="009D0BCD" w:rsidP="009D0BCD">
      <w:pPr>
        <w:pStyle w:val="Paragrafi"/>
      </w:pPr>
      <w:r w:rsidRPr="0080753D">
        <w:t>i) problemeve të drejtimit të INSIG-ut, si rezultat edhe i zëvendësimeve të shpeshta, sidomos në periudhën 1997-1999;</w:t>
      </w:r>
    </w:p>
    <w:p w:rsidR="009D0BCD" w:rsidRPr="0080753D" w:rsidRDefault="009D0BCD" w:rsidP="009D0BCD">
      <w:pPr>
        <w:pStyle w:val="Paragrafi"/>
      </w:pPr>
      <w:r w:rsidRPr="0080753D">
        <w:t>ii)  marrëdhëniet me sipërmarrësin nuk kanë qenë konsekuente.</w:t>
      </w:r>
    </w:p>
    <w:p w:rsidR="009D0BCD" w:rsidRPr="0080753D" w:rsidRDefault="009D0BCD" w:rsidP="009D0BCD">
      <w:pPr>
        <w:pStyle w:val="Paragrafi"/>
      </w:pPr>
      <w:r w:rsidRPr="0080753D">
        <w:t>Angazhimi për zgjidhje konkrete i investimeve problematike të INSIG-ut trajtohet në funksion të privatizimit të kompanisë, për të cilat Këshilli Mbikëqyrës i INSIG-sh.a. ka evidentuar, grupuar dhe miratuar zgjidhjen e propozuar.</w:t>
      </w:r>
    </w:p>
    <w:p w:rsidR="009D0BCD" w:rsidRPr="0080753D" w:rsidRDefault="009D0BCD" w:rsidP="009D0BCD">
      <w:pPr>
        <w:pStyle w:val="Paragrafi"/>
      </w:pPr>
      <w:r w:rsidRPr="0080753D">
        <w:t>Arsyetimi për zgjidhjen e propozuar mbështetet:</w:t>
      </w:r>
    </w:p>
    <w:p w:rsidR="009D0BCD" w:rsidRPr="0080753D" w:rsidRDefault="009D0BCD" w:rsidP="009D0BCD">
      <w:pPr>
        <w:pStyle w:val="Paragrafi"/>
      </w:pPr>
      <w:r w:rsidRPr="0080753D">
        <w:t>Kontrata tip që INSIG-sh.a. ka me kreditorët përbëhet nga këto elemente:</w:t>
      </w:r>
    </w:p>
    <w:p w:rsidR="009D0BCD" w:rsidRPr="0080753D" w:rsidRDefault="009D0BCD" w:rsidP="009D0BCD">
      <w:pPr>
        <w:pStyle w:val="Paragrafi"/>
      </w:pPr>
      <w:r w:rsidRPr="0080753D">
        <w:t>b) interesi vjetor 2 për qind;</w:t>
      </w:r>
    </w:p>
    <w:p w:rsidR="009D0BCD" w:rsidRPr="0080753D" w:rsidRDefault="009D0BCD" w:rsidP="009D0BCD">
      <w:pPr>
        <w:pStyle w:val="Paragrafi"/>
      </w:pPr>
      <w:r w:rsidRPr="0080753D">
        <w:t>c) afati i livrimit 10, 20 apo 30 vjet;</w:t>
      </w:r>
    </w:p>
    <w:p w:rsidR="009D0BCD" w:rsidRPr="0080753D" w:rsidRDefault="009D0BCD" w:rsidP="009D0BCD">
      <w:pPr>
        <w:pStyle w:val="Paragrafi"/>
      </w:pPr>
      <w:r w:rsidRPr="0080753D">
        <w:t>d) kursi i këmbimit 1 USD = 120 lekë.</w:t>
      </w:r>
    </w:p>
    <w:p w:rsidR="009D0BCD" w:rsidRPr="0080753D" w:rsidRDefault="009D0BCD" w:rsidP="009D0BCD">
      <w:pPr>
        <w:pStyle w:val="Paragrafi"/>
      </w:pPr>
      <w:r w:rsidRPr="0080753D">
        <w:t xml:space="preserve">Nëse do t’i referohemi tregjeve të brendshme dhe atyre ndërkombëtare të investimeve financiare, sidomos atyre të bonove të thesarit të Qeverisë shqiptare apo të vendeve të tjera, ku afatet e investimeve janë disavjeçare, si dhe interesa vjetore në shifra të vlerësuara 5-7 për qind, do të ishte më mirë që sot klientëve të INSIG-ut t’u propozohej një mënyrë tjetër e shlyerjes së kredisë dhe konkretisht në formën e pagesës së menjëhershme, vlera e së cilës përcaktohet në funksion të kushteve të reja të investimit që mendohet të bëhet nga ana e INSIG-sh.a. </w:t>
      </w:r>
    </w:p>
    <w:p w:rsidR="009D0BCD" w:rsidRPr="0080753D" w:rsidRDefault="009D0BCD" w:rsidP="009D0BCD">
      <w:pPr>
        <w:pStyle w:val="Paragrafi"/>
      </w:pPr>
    </w:p>
    <w:p w:rsidR="009D0BCD" w:rsidRPr="0080753D" w:rsidRDefault="009D0BCD" w:rsidP="009D0BCD">
      <w:pPr>
        <w:pStyle w:val="Paragrafi"/>
      </w:pPr>
      <w:r w:rsidRPr="0080753D">
        <w:t>Në llogaritjet e mëposhtme interesi teknik mesatar do të jetë 6 për qind për secilin grup (ky propozim është bërë edhe nga kompania audituese “Deloitte &amp; Touche” dhe present value llogaritet për secilin grup sipas karakteristikave të tij.</w:t>
      </w:r>
    </w:p>
    <w:p w:rsidR="009D0BCD" w:rsidRPr="0080753D" w:rsidRDefault="009D0BCD" w:rsidP="009D0BCD">
      <w:pPr>
        <w:pStyle w:val="Paragrafi"/>
      </w:pPr>
    </w:p>
    <w:p w:rsidR="009D0BCD" w:rsidRPr="0080753D" w:rsidRDefault="009D0BCD" w:rsidP="009D0BCD">
      <w:pPr>
        <w:pStyle w:val="TitulliTitull"/>
      </w:pPr>
      <w:r w:rsidRPr="0080753D">
        <w:t>PROGRAM PËR ZGJIDHJEN E APARTAMENTEVE TË KONTRAKTUARA</w:t>
      </w:r>
    </w:p>
    <w:p w:rsidR="009D0BCD" w:rsidRPr="0080753D" w:rsidRDefault="009D0BCD" w:rsidP="009D0BCD">
      <w:pPr>
        <w:pStyle w:val="Paragrafi"/>
      </w:pPr>
    </w:p>
    <w:p w:rsidR="009D0BCD" w:rsidRPr="0080753D" w:rsidRDefault="009D0BCD" w:rsidP="009D0BCD">
      <w:pPr>
        <w:pStyle w:val="Paragrafi"/>
      </w:pPr>
      <w:r w:rsidRPr="0080753D">
        <w:t>Apartamentet e kontraktuara përbëhen si më poshtë:</w:t>
      </w:r>
    </w:p>
    <w:p w:rsidR="009D0BCD" w:rsidRPr="0080753D" w:rsidRDefault="009D0BCD" w:rsidP="009D0BCD">
      <w:pPr>
        <w:pStyle w:val="Paragrafi"/>
      </w:pPr>
      <w:r w:rsidRPr="0080753D">
        <w:lastRenderedPageBreak/>
        <w:t>Grupi i parë:</w:t>
      </w:r>
    </w:p>
    <w:p w:rsidR="009D0BCD" w:rsidRPr="0080753D" w:rsidRDefault="009D0BCD" w:rsidP="009D0BCD">
      <w:pPr>
        <w:pStyle w:val="Paragrafi"/>
      </w:pPr>
      <w:r w:rsidRPr="0080753D">
        <w:t>Në këtë grup bëjnë pjesë 38 apartamente të kontraktuara nga të tretët (31 apartamente + 7 garsoniere) me afat shlyerjeje 10 vjet.</w:t>
      </w:r>
    </w:p>
    <w:p w:rsidR="009D0BCD" w:rsidRPr="0080753D" w:rsidRDefault="009D0BCD" w:rsidP="009D0BCD">
      <w:pPr>
        <w:pStyle w:val="Paragrafi"/>
      </w:pPr>
      <w:r w:rsidRPr="0080753D">
        <w:t>Grupi i dytë:</w:t>
      </w:r>
    </w:p>
    <w:p w:rsidR="009D0BCD" w:rsidRPr="0080753D" w:rsidRDefault="009D0BCD" w:rsidP="009D0BCD">
      <w:pPr>
        <w:pStyle w:val="Paragrafi"/>
      </w:pPr>
      <w:r w:rsidRPr="0080753D">
        <w:t>Në këtë grup bëjnë pjesë 133 apartamente të kontraktuara nga punonjës ose ishpunonjës të INSIG-ut me afat shlyerjeje 20 ose 30 vjet.</w:t>
      </w:r>
    </w:p>
    <w:p w:rsidR="009D0BCD" w:rsidRPr="0080753D" w:rsidRDefault="009D0BCD" w:rsidP="009D0BCD">
      <w:pPr>
        <w:pStyle w:val="Paragrafi"/>
      </w:pPr>
      <w:r w:rsidRPr="0080753D">
        <w:t>Pjesa e mbetur e këtij portofoli (grupi i parë + grupi i dytë) do t’i kalojë Agjencisë së Trajtimit të Kredive, e cila nga ana e saj mund të negociojë direkt edhe me bankat e nivelit të dytë për shitjen e këtij portofoli.</w:t>
      </w:r>
    </w:p>
    <w:p w:rsidR="009D0BCD" w:rsidRPr="0080753D" w:rsidRDefault="009D0BCD" w:rsidP="009D0BCD">
      <w:pPr>
        <w:pStyle w:val="Paragrafi"/>
      </w:pPr>
    </w:p>
    <w:p w:rsidR="009D0BCD" w:rsidRPr="0080753D" w:rsidRDefault="009D0BCD" w:rsidP="009D0BCD">
      <w:pPr>
        <w:pStyle w:val="TitulliTitull"/>
      </w:pPr>
      <w:r w:rsidRPr="0080753D">
        <w:t>PROGRAM PËR ZGJIDHJEN E APARTAMENTEVE TË PAKONTRAKTUARA</w:t>
      </w:r>
    </w:p>
    <w:p w:rsidR="009D0BCD" w:rsidRPr="0080753D" w:rsidRDefault="009D0BCD" w:rsidP="009D0BCD">
      <w:pPr>
        <w:pStyle w:val="Paragrafi"/>
      </w:pPr>
    </w:p>
    <w:p w:rsidR="009D0BCD" w:rsidRPr="0080753D" w:rsidRDefault="009D0BCD" w:rsidP="009D0BCD">
      <w:pPr>
        <w:pStyle w:val="Paragrafi"/>
      </w:pPr>
      <w:r w:rsidRPr="0080753D">
        <w:t>Në këtë grup bëjnë pjesë një kategori ndërtesash të zëna forcërisht e konkretisht 64 apartamente (ALMAK) të pakontraktuara, vlera e të cilave është 2.050.478 USD.</w:t>
      </w:r>
    </w:p>
    <w:p w:rsidR="009D0BCD" w:rsidRPr="0080753D" w:rsidRDefault="009D0BCD" w:rsidP="009D0BCD">
      <w:pPr>
        <w:pStyle w:val="Paragrafi"/>
      </w:pPr>
      <w:r w:rsidRPr="0080753D">
        <w:t>Propozimi i Këshillit Mbikëqyrës të INSIG-sh.a. për këtë kategori apartamentesh, të cilat shfrytëzohen në mënyrë të jashtëligjshme nga të tretë, ka qenë që t’u ofrohen këtyre personave me pagesë të menjëhershme në masën 100 për qind të vlerës së kostos.</w:t>
      </w:r>
    </w:p>
    <w:p w:rsidR="009D0BCD" w:rsidRPr="0080753D" w:rsidRDefault="009D0BCD" w:rsidP="009D0BCD">
      <w:pPr>
        <w:pStyle w:val="Paragrafi"/>
      </w:pPr>
      <w:r w:rsidRPr="0080753D">
        <w:t>Por mbështetur edhe në eksperienca të tjera të ngjashme, si dhe për të mos privilegjuar një kategori njerëzish që okupojnë forcërisht pronën shtetërore, për këtë grup propozohen dy zgjidhje me këtë renditje prioritare:</w:t>
      </w:r>
    </w:p>
    <w:p w:rsidR="009D0BCD" w:rsidRPr="0080753D" w:rsidRDefault="009D0BCD" w:rsidP="009D0BCD">
      <w:pPr>
        <w:pStyle w:val="Paragrafi"/>
      </w:pPr>
      <w:r w:rsidRPr="0080753D">
        <w:t>1) kalimi i këtij portofoli tek Enti Kombëtar i Banesave;</w:t>
      </w:r>
    </w:p>
    <w:p w:rsidR="009D0BCD" w:rsidRPr="0080753D" w:rsidRDefault="009D0BCD" w:rsidP="009D0BCD">
      <w:pPr>
        <w:pStyle w:val="Paragrafi"/>
      </w:pPr>
      <w:r w:rsidRPr="0080753D">
        <w:t>2) kalimi i këtij portofoli tek Agjencia e Trajtimit të Kredive.</w:t>
      </w:r>
    </w:p>
    <w:p w:rsidR="009D0BCD" w:rsidRPr="0080753D" w:rsidRDefault="009D0BCD" w:rsidP="009D0BCD">
      <w:pPr>
        <w:pStyle w:val="Paragrafi"/>
      </w:pPr>
      <w:r w:rsidRPr="0080753D">
        <w:t>Në zgjidhjen e këtij problemi do të ndihmojnë edhe forcat e rendit, përkundrejt kushteve që do të vendosen me to.</w:t>
      </w:r>
    </w:p>
    <w:sectPr w:rsidR="009D0BCD" w:rsidRPr="0080753D"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03684"/>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D0BCD"/>
    <w:rsid w:val="009F72BC"/>
    <w:rsid w:val="00A0784B"/>
    <w:rsid w:val="00A246D1"/>
    <w:rsid w:val="00A923BE"/>
    <w:rsid w:val="00AA3124"/>
    <w:rsid w:val="00AA4D4B"/>
    <w:rsid w:val="00BB5AB5"/>
    <w:rsid w:val="00BC6B73"/>
    <w:rsid w:val="00C22BA7"/>
    <w:rsid w:val="00C36B40"/>
    <w:rsid w:val="00C4503A"/>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0E18F48-2A69-4C37-A286-8E34D2A0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BazLigjPropozuesChar">
    <w:name w:val="Baz_Ligj_Propozues Char"/>
    <w:basedOn w:val="DefaultParagraphFont"/>
    <w:link w:val="BazLigjPropozues"/>
    <w:rsid w:val="009D0BCD"/>
    <w:rPr>
      <w:rFonts w:ascii="CG Times" w:hAnsi="CG Times"/>
      <w:color w:val="000000"/>
      <w:sz w:val="22"/>
      <w:szCs w:val="22"/>
      <w:lang w:val="en-GB" w:eastAsia="en-US" w:bidi="ar-SA"/>
    </w:rPr>
  </w:style>
  <w:style w:type="character" w:customStyle="1" w:styleId="AutoritetiEmerChar">
    <w:name w:val="Autoriteti_Emer Char"/>
    <w:basedOn w:val="DefaultParagraphFont"/>
    <w:link w:val="AutoritetiEmer"/>
    <w:rsid w:val="009D0BCD"/>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1737</Words>
  <Characters>9906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2019-03-14T16:22:00Z</dcterms:created>
  <dcterms:modified xsi:type="dcterms:W3CDTF">2019-03-14T16:22:00Z</dcterms:modified>
</cp:coreProperties>
</file>