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52C" w:rsidRPr="00F07AED" w:rsidRDefault="00C2052C" w:rsidP="00C2052C">
      <w:pPr>
        <w:pStyle w:val="Akti"/>
      </w:pPr>
      <w:bookmarkStart w:id="0" w:name="_GoBack"/>
      <w:bookmarkEnd w:id="0"/>
      <w:r w:rsidRPr="00F07AED">
        <w:t>V E N D i M</w:t>
      </w:r>
    </w:p>
    <w:p w:rsidR="00C2052C" w:rsidRPr="00F07AED" w:rsidRDefault="00C2052C" w:rsidP="00C2052C">
      <w:pPr>
        <w:pStyle w:val="NumriData"/>
      </w:pPr>
      <w:r w:rsidRPr="00F07AED">
        <w:t>Nr.410, datë 19.6.2003</w:t>
      </w:r>
    </w:p>
    <w:p w:rsidR="00C2052C" w:rsidRPr="00F07AED" w:rsidRDefault="00C2052C" w:rsidP="00C2052C">
      <w:pPr>
        <w:pStyle w:val="Paragrafi"/>
      </w:pPr>
    </w:p>
    <w:p w:rsidR="00C2052C" w:rsidRPr="00F07AED" w:rsidRDefault="00C2052C" w:rsidP="00C2052C">
      <w:pPr>
        <w:pStyle w:val="Titulli"/>
      </w:pPr>
      <w:r w:rsidRPr="00F07AED">
        <w:t>Për miratimin e vlerës minimale të aksioneve dhe miratimin në parim të termave të marrëveshjes me ifc dhe berzh, për privatizimin E insig-sha, (faza e parë)</w:t>
      </w:r>
    </w:p>
    <w:p w:rsidR="00C2052C" w:rsidRPr="00F07AED" w:rsidRDefault="00C2052C" w:rsidP="00C2052C">
      <w:pPr>
        <w:pStyle w:val="Paragrafi"/>
      </w:pPr>
    </w:p>
    <w:p w:rsidR="00C2052C" w:rsidRPr="00F07AED" w:rsidRDefault="00C2052C" w:rsidP="00C2052C">
      <w:pPr>
        <w:pStyle w:val="BazLigjPropozues"/>
      </w:pPr>
      <w:r w:rsidRPr="00F07AED">
        <w:t>Në mbështetje të nenit 100 të Kushtetutës dhe të nenit 3 të ligjit nr.8899, datë 22.5.2002 “Për përcaktimin e formës dhe formulës së privatizimit të INSIG-sh.a.”, me propozimin e Ministrit të Financave, Këshilli i Ministrave</w:t>
      </w:r>
    </w:p>
    <w:p w:rsidR="00C2052C" w:rsidRPr="00F07AED" w:rsidRDefault="00C2052C" w:rsidP="00C2052C">
      <w:pPr>
        <w:pStyle w:val="Paragrafi"/>
      </w:pPr>
    </w:p>
    <w:p w:rsidR="00C2052C" w:rsidRPr="00F07AED" w:rsidRDefault="00C2052C" w:rsidP="00C2052C">
      <w:pPr>
        <w:pStyle w:val="VENDOSI"/>
      </w:pPr>
      <w:r w:rsidRPr="00F07AED">
        <w:t>V E N D O S I:</w:t>
      </w:r>
    </w:p>
    <w:p w:rsidR="00C2052C" w:rsidRPr="00F07AED" w:rsidRDefault="00C2052C" w:rsidP="00C2052C">
      <w:pPr>
        <w:pStyle w:val="Paragrafi"/>
      </w:pPr>
    </w:p>
    <w:p w:rsidR="00C2052C" w:rsidRPr="00F07AED" w:rsidRDefault="00C2052C" w:rsidP="00C2052C">
      <w:pPr>
        <w:pStyle w:val="Paragrafi"/>
      </w:pPr>
      <w:r w:rsidRPr="00F07AED">
        <w:t>1. Miratimin e vlerës minimale të shitjes së aksioneve të INSIG-sh.a. me të cilën Ministria e Financave do të fillojë negociatat me institucionet ndërkombëtare, sipas raportit të vlerësimit, që i bashkëlidhet këtij vendimi.</w:t>
      </w:r>
    </w:p>
    <w:p w:rsidR="00C2052C" w:rsidRPr="00F07AED" w:rsidRDefault="00C2052C" w:rsidP="00C2052C">
      <w:pPr>
        <w:pStyle w:val="Paragrafi"/>
      </w:pPr>
      <w:r w:rsidRPr="00F07AED">
        <w:t>2. Miratimin në parim të termave të Marrëveshjes (Term Sheet), të paraqitura nga IFC-ja dhe BERZH-i, në bazë të të cilave do të negociohet marrëveshja për transferimin e së drejtës së pronësisë të aksioneve të INSIG-sh.a.</w:t>
      </w:r>
    </w:p>
    <w:p w:rsidR="00C2052C" w:rsidRPr="00F07AED" w:rsidRDefault="00C2052C" w:rsidP="00C2052C">
      <w:pPr>
        <w:pStyle w:val="Paragrafi"/>
      </w:pPr>
      <w:r w:rsidRPr="00F07AED">
        <w:t>Ky vendim hyn në fuqi pas botimit në Fletoren Zyrtare.</w:t>
      </w:r>
    </w:p>
    <w:p w:rsidR="00C2052C" w:rsidRPr="00F07AED" w:rsidRDefault="00C2052C" w:rsidP="00C2052C">
      <w:pPr>
        <w:pStyle w:val="Paragrafi"/>
      </w:pPr>
    </w:p>
    <w:p w:rsidR="00C2052C" w:rsidRPr="00F07AED" w:rsidRDefault="00C2052C" w:rsidP="00C2052C">
      <w:pPr>
        <w:pStyle w:val="Autoriteti"/>
      </w:pPr>
      <w:r w:rsidRPr="00F07AED">
        <w:t>KRYEMINISTRI</w:t>
      </w:r>
    </w:p>
    <w:p w:rsidR="00C2052C" w:rsidRPr="00F07AED" w:rsidRDefault="00C2052C" w:rsidP="00C2052C">
      <w:pPr>
        <w:pStyle w:val="AutoritetiEmer"/>
      </w:pPr>
      <w:r w:rsidRPr="00F07AED">
        <w:t>Fatos Nano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870B1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052C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557D812-2868-4E34-A620-E5103785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C2052C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2019-03-14T16:24:00Z</dcterms:created>
  <dcterms:modified xsi:type="dcterms:W3CDTF">2019-03-14T16:24:00Z</dcterms:modified>
</cp:coreProperties>
</file>