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C6B" w:rsidRPr="003F7C9B" w:rsidRDefault="00117C6B" w:rsidP="00117C6B">
      <w:pPr>
        <w:pStyle w:val="Akti"/>
      </w:pPr>
      <w:bookmarkStart w:id="0" w:name="_GoBack"/>
      <w:bookmarkEnd w:id="0"/>
      <w:r w:rsidRPr="003F7C9B">
        <w:t>V E N D I M</w:t>
      </w:r>
    </w:p>
    <w:p w:rsidR="00117C6B" w:rsidRPr="003F7C9B" w:rsidRDefault="00117C6B" w:rsidP="00117C6B">
      <w:pPr>
        <w:pStyle w:val="NumriData"/>
      </w:pPr>
      <w:r w:rsidRPr="003F7C9B">
        <w:t>Nr.430, datë 26.6.2003</w:t>
      </w:r>
    </w:p>
    <w:p w:rsidR="00117C6B" w:rsidRPr="003F7C9B" w:rsidRDefault="00117C6B" w:rsidP="00117C6B">
      <w:pPr>
        <w:pStyle w:val="Paragrafi"/>
      </w:pPr>
    </w:p>
    <w:p w:rsidR="00117C6B" w:rsidRPr="003F7C9B" w:rsidRDefault="00117C6B" w:rsidP="00117C6B">
      <w:pPr>
        <w:pStyle w:val="Titulli"/>
      </w:pPr>
      <w:r w:rsidRPr="003F7C9B">
        <w:t>PËR REVOKIMIN E VENDIMIT NR.74, DATË 15.2.2001 TË KËSHILLIT TË MINISTRAVE “PËR KALIMIN NË PËRDORIM, PA SHPËRBLIM, TË ZYRAVE TË NDËRMARRJES “MAKINAIMPEKS”, ORGANIZATËS SË VETERANËVE TË LUFTËS ANTIFASHISTE NACIONALÇLIRIMTARE”</w:t>
      </w:r>
    </w:p>
    <w:p w:rsidR="00117C6B" w:rsidRPr="003F7C9B" w:rsidRDefault="00117C6B" w:rsidP="00117C6B">
      <w:pPr>
        <w:pStyle w:val="Paragrafi"/>
      </w:pPr>
    </w:p>
    <w:p w:rsidR="00117C6B" w:rsidRPr="003F7C9B" w:rsidRDefault="00117C6B" w:rsidP="00117C6B">
      <w:pPr>
        <w:pStyle w:val="BazLigjPropozues"/>
      </w:pPr>
      <w:r w:rsidRPr="003F7C9B">
        <w:t xml:space="preserve">Në mbështetje të nenit 100 të Kushtetutës dhe të neneve 121 dhe 124 të ligjit nr.8485, datë 27.5.1999 “Kodi i Procedurave Administrative”, me propozimin e Ministrit të Ekonomisë, Këshilli i Ministrave </w:t>
      </w:r>
    </w:p>
    <w:p w:rsidR="00117C6B" w:rsidRPr="003F7C9B" w:rsidRDefault="00117C6B" w:rsidP="00117C6B">
      <w:pPr>
        <w:pStyle w:val="Paragrafi"/>
      </w:pPr>
    </w:p>
    <w:p w:rsidR="00117C6B" w:rsidRPr="003F7C9B" w:rsidRDefault="00117C6B" w:rsidP="00117C6B">
      <w:pPr>
        <w:pStyle w:val="VENDOSI"/>
      </w:pPr>
      <w:r w:rsidRPr="003F7C9B">
        <w:t>V E N D O S I:</w:t>
      </w:r>
    </w:p>
    <w:p w:rsidR="00117C6B" w:rsidRPr="003F7C9B" w:rsidRDefault="00117C6B" w:rsidP="00117C6B">
      <w:pPr>
        <w:pStyle w:val="Paragrafi"/>
      </w:pPr>
    </w:p>
    <w:p w:rsidR="00117C6B" w:rsidRPr="003F7C9B" w:rsidRDefault="00117C6B" w:rsidP="00117C6B">
      <w:pPr>
        <w:pStyle w:val="Paragrafi"/>
      </w:pPr>
      <w:r w:rsidRPr="003F7C9B">
        <w:t>Revokimin e vendimit nr.74, datë 15.2.2001 të Këshillit të Ministrave “Për kalimin në përdorim, pa shpërblim, të zyrave të ndërmarrjes “Makinaimpeks”, Organizatës së Veteranëve të Luftës Antifashiste Nacionalçlirimtare”.</w:t>
      </w:r>
    </w:p>
    <w:p w:rsidR="00117C6B" w:rsidRPr="003F7C9B" w:rsidRDefault="00117C6B" w:rsidP="00117C6B">
      <w:pPr>
        <w:pStyle w:val="Paragrafi"/>
      </w:pPr>
      <w:r w:rsidRPr="003F7C9B">
        <w:t>Ky vendim hyn në fuqi pas botimit në Fletoren Zyrtare.</w:t>
      </w:r>
    </w:p>
    <w:p w:rsidR="00117C6B" w:rsidRPr="003F7C9B" w:rsidRDefault="00117C6B" w:rsidP="00117C6B">
      <w:pPr>
        <w:pStyle w:val="Autoriteti"/>
      </w:pPr>
      <w:r w:rsidRPr="003F7C9B">
        <w:t>KRYEMINISTRI</w:t>
      </w:r>
    </w:p>
    <w:p w:rsidR="00117C6B" w:rsidRPr="003F7C9B" w:rsidRDefault="00117C6B" w:rsidP="00117C6B">
      <w:pPr>
        <w:pStyle w:val="AutoritetiEmer"/>
      </w:pPr>
      <w:r w:rsidRPr="003F7C9B"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17C6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5390D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99CC45-9D49-49E4-AB6C-F03BC456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117C6B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