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8FA" w:rsidRPr="003F7C9B" w:rsidRDefault="00D548FA" w:rsidP="00D548FA">
      <w:pPr>
        <w:pStyle w:val="Akti"/>
      </w:pPr>
      <w:bookmarkStart w:id="0" w:name="_GoBack"/>
      <w:bookmarkEnd w:id="0"/>
      <w:r w:rsidRPr="003F7C9B">
        <w:t>V E N D I M</w:t>
      </w:r>
    </w:p>
    <w:p w:rsidR="00D548FA" w:rsidRPr="003F7C9B" w:rsidRDefault="00D548FA" w:rsidP="00D548FA">
      <w:pPr>
        <w:pStyle w:val="NumriData"/>
      </w:pPr>
      <w:r w:rsidRPr="003F7C9B">
        <w:t>Nr.444, datë 26.6.2003</w:t>
      </w:r>
    </w:p>
    <w:p w:rsidR="00D548FA" w:rsidRPr="003F7C9B" w:rsidRDefault="00D548FA" w:rsidP="00D548FA">
      <w:pPr>
        <w:pStyle w:val="Paragrafi"/>
      </w:pPr>
    </w:p>
    <w:p w:rsidR="00D548FA" w:rsidRPr="003F7C9B" w:rsidRDefault="00D548FA" w:rsidP="00D548FA">
      <w:pPr>
        <w:pStyle w:val="Titulli"/>
      </w:pPr>
      <w:r w:rsidRPr="003F7C9B">
        <w:t>PËR RRITJEN E PENSIONEVE SUPLEMENTARE TË USHTARAKËVE DHE TË PENSIONEVE DHËNË FAMILJARËVE TË PILOTËVE TË RËNË NË KRYE TË DETYRËS</w:t>
      </w:r>
    </w:p>
    <w:p w:rsidR="00D548FA" w:rsidRPr="003F7C9B" w:rsidRDefault="00D548FA" w:rsidP="00D548FA">
      <w:pPr>
        <w:pStyle w:val="Paragrafi"/>
      </w:pPr>
    </w:p>
    <w:p w:rsidR="00D548FA" w:rsidRPr="003F7C9B" w:rsidRDefault="00D548FA" w:rsidP="00D548FA">
      <w:pPr>
        <w:pStyle w:val="BazLigjPropozues"/>
      </w:pPr>
      <w:r w:rsidRPr="003F7C9B">
        <w:t xml:space="preserve">Në mbështetje të nenit 100 të Kushtetutës, të neneve 13 dhe 21 të ligjit nr.8087, datë 13.3.1996 “Për sigurimin shoqëror suplementar të ushtarakëve të Forcave të Armatosura të Republikës së Shqipërisë, të ushtarakëve të Ministrisë së Rendit Publik dhe të Shërbimit Informativ Shtetëror”, si dhe të nenit 1 të ligjit nr.8455, datë 4.2.1999 “ Për një trajtim të veçantë të familjeve të pilotëve, që humbasin jetën në përmbushje të detyrës, gjatë fluturimit”, me propozimin e Ministrit të Punës dhe të Çështjeve Sociale, Këshilli i Ministrave </w:t>
      </w:r>
    </w:p>
    <w:p w:rsidR="00D548FA" w:rsidRPr="003F7C9B" w:rsidRDefault="00D548FA" w:rsidP="00D548FA">
      <w:pPr>
        <w:pStyle w:val="Paragrafi"/>
      </w:pPr>
    </w:p>
    <w:p w:rsidR="00D548FA" w:rsidRPr="003F7C9B" w:rsidRDefault="00D548FA" w:rsidP="00D548FA">
      <w:pPr>
        <w:pStyle w:val="VENDOSI"/>
      </w:pPr>
      <w:r w:rsidRPr="003F7C9B">
        <w:t>V E N D O S I:</w:t>
      </w:r>
    </w:p>
    <w:p w:rsidR="00D548FA" w:rsidRPr="003F7C9B" w:rsidRDefault="00D548FA" w:rsidP="00D548FA">
      <w:pPr>
        <w:pStyle w:val="Paragrafi"/>
      </w:pPr>
    </w:p>
    <w:p w:rsidR="00D548FA" w:rsidRPr="003F7C9B" w:rsidRDefault="00D548FA" w:rsidP="00D548FA">
      <w:pPr>
        <w:pStyle w:val="Paragrafi"/>
      </w:pPr>
      <w:r w:rsidRPr="003F7C9B">
        <w:t>1. Pensionet e parakohshme për vjetërsi shërbimi dhe pensionet suplementare të ushtarakëve, të caktuara në mbështetje të ligjit nr.8087, datë 13.3.1996 “Për sigurimin shoqëror suplementar të ushtarakëve të Forcave të Armatosura të Republikës së Shqipërisë, të ushtarakëve të Ministrisë së Rendit Publik dhe të Shërbimit Informativ Shtetëror”, i ndryshuar, me datë fillimi deri më 30.6.2003, përfshirë edhe këtë datë, të rriten në masën 10 për qind.</w:t>
      </w:r>
    </w:p>
    <w:p w:rsidR="00D548FA" w:rsidRPr="003F7C9B" w:rsidRDefault="00D548FA" w:rsidP="00D548FA">
      <w:pPr>
        <w:pStyle w:val="Paragrafi"/>
      </w:pPr>
      <w:r w:rsidRPr="003F7C9B">
        <w:t>2. Pensionet familjare të caktuara në mbështetje të ligjit nr.8455, datë 4.2.1999 “Për një trajtim të veçantë të familjeve të pilotëve, që humbasin jetën në përmbushje të detyrës, gjatë fluturimit”, i ndryshuar, me datë fillimi deri më 30.6.2003, përfshirë edhe këtë datë, të rriten në masën 10 për qind.</w:t>
      </w:r>
    </w:p>
    <w:p w:rsidR="00D548FA" w:rsidRPr="003F7C9B" w:rsidRDefault="00D548FA" w:rsidP="00D548FA">
      <w:pPr>
        <w:pStyle w:val="Paragrafi"/>
      </w:pPr>
      <w:r w:rsidRPr="003F7C9B">
        <w:t>3. Efektet financiare në zbatim të pikave 1 dhe 2 të këtij vendimi llogariten në shumën 98.7 milionë lekë dhe janë programuar në buxhetin e vitit 2003, për sigurimin suplementar të ushtarakëve.</w:t>
      </w:r>
    </w:p>
    <w:p w:rsidR="00D548FA" w:rsidRPr="003F7C9B" w:rsidRDefault="00D548FA" w:rsidP="00D548FA">
      <w:pPr>
        <w:pStyle w:val="Paragrafi"/>
      </w:pPr>
      <w:r w:rsidRPr="003F7C9B">
        <w:t>4. Ngarkohen Instituti i Sigurimeve Shoqërore dhe Posta Shqiptare sh.a., për zbatimin e këtij vendimi.</w:t>
      </w:r>
    </w:p>
    <w:p w:rsidR="00D548FA" w:rsidRPr="003F7C9B" w:rsidRDefault="00D548FA" w:rsidP="00D548FA">
      <w:pPr>
        <w:pStyle w:val="Paragrafi"/>
      </w:pPr>
      <w:r w:rsidRPr="003F7C9B">
        <w:t>Ky vendim hyn në fuqi pas botimit në Fletoren Zyrtare dhe i shtrin efektet financiare nga data 1.7.2003.</w:t>
      </w:r>
    </w:p>
    <w:p w:rsidR="00D548FA" w:rsidRPr="003F7C9B" w:rsidRDefault="00D548FA" w:rsidP="00D548FA">
      <w:pPr>
        <w:pStyle w:val="Autoriteti"/>
      </w:pPr>
      <w:r w:rsidRPr="003F7C9B">
        <w:t xml:space="preserve">                      KRYEMINISTRI</w:t>
      </w:r>
    </w:p>
    <w:p w:rsidR="00D548FA" w:rsidRPr="003F7C9B" w:rsidRDefault="00D548FA" w:rsidP="00D548FA">
      <w:pPr>
        <w:pStyle w:val="AutoritetiEmer"/>
      </w:pPr>
      <w:r w:rsidRPr="003F7C9B">
        <w:t xml:space="preserve">                                                                                        Fatos Nano</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2D782C"/>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548F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709D806-E985-4809-8E74-C8270F80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utoritetiEmerChar">
    <w:name w:val="Autoriteti_Emer Char"/>
    <w:basedOn w:val="DefaultParagraphFont"/>
    <w:link w:val="AutoritetiEmer"/>
    <w:rsid w:val="00D548FA"/>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2019-03-14T16:25:00Z</dcterms:created>
  <dcterms:modified xsi:type="dcterms:W3CDTF">2019-03-14T16:25:00Z</dcterms:modified>
</cp:coreProperties>
</file>