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8F" w:rsidRPr="003F7C9B" w:rsidRDefault="00B5768F" w:rsidP="00B5768F">
      <w:pPr>
        <w:pStyle w:val="Akti"/>
      </w:pPr>
      <w:bookmarkStart w:id="0" w:name="_GoBack"/>
      <w:bookmarkEnd w:id="0"/>
      <w:r w:rsidRPr="003F7C9B">
        <w:t>V E N D I M</w:t>
      </w:r>
    </w:p>
    <w:p w:rsidR="00B5768F" w:rsidRPr="003F7C9B" w:rsidRDefault="00B5768F" w:rsidP="00B5768F">
      <w:pPr>
        <w:pStyle w:val="NumriData"/>
      </w:pPr>
      <w:r w:rsidRPr="003F7C9B">
        <w:t>Nr.448, datë 26.6.2003</w:t>
      </w:r>
    </w:p>
    <w:p w:rsidR="00B5768F" w:rsidRPr="003F7C9B" w:rsidRDefault="00B5768F" w:rsidP="00B5768F">
      <w:pPr>
        <w:pStyle w:val="Titulli"/>
      </w:pPr>
    </w:p>
    <w:p w:rsidR="00B5768F" w:rsidRPr="003F7C9B" w:rsidRDefault="00B5768F" w:rsidP="00B5768F">
      <w:pPr>
        <w:pStyle w:val="Titulli"/>
      </w:pPr>
      <w:r w:rsidRPr="003F7C9B">
        <w:t>PËR NJË SHTESË NË VENDIMIN NR.775, DATË 28.10.1996 TË KËSHILLIT TË MINISTRAVE “PËR KRIJIMIN E KËSHILLIT KOMBËTAR TË UJIT”, I NDRYSHUAR</w:t>
      </w:r>
    </w:p>
    <w:p w:rsidR="00B5768F" w:rsidRPr="003F7C9B" w:rsidRDefault="00B5768F" w:rsidP="00B5768F">
      <w:pPr>
        <w:pStyle w:val="Paragrafi"/>
      </w:pPr>
      <w:r w:rsidRPr="003F7C9B">
        <w:t xml:space="preserve"> </w:t>
      </w:r>
    </w:p>
    <w:p w:rsidR="00B5768F" w:rsidRPr="003F7C9B" w:rsidRDefault="00B5768F" w:rsidP="00B5768F">
      <w:pPr>
        <w:pStyle w:val="BazLigjPropozues"/>
      </w:pPr>
      <w:r w:rsidRPr="003F7C9B">
        <w:t>Në mbështetje të nenit 100 të Kushtetutës dhe të neneve 5 e 72 të ligjit nr.8093, datë 21.3.1993 “Për rezervat ujore”, i ndryshuar, me propozimin e Ministrit të Rregullimit të Territorit dhe të Turizmit, Këshilli i Ministrave</w:t>
      </w:r>
    </w:p>
    <w:p w:rsidR="00B5768F" w:rsidRPr="003F7C9B" w:rsidRDefault="00B5768F" w:rsidP="00B5768F">
      <w:pPr>
        <w:pStyle w:val="Paragrafi"/>
      </w:pPr>
    </w:p>
    <w:p w:rsidR="00B5768F" w:rsidRPr="003F7C9B" w:rsidRDefault="00B5768F" w:rsidP="00B5768F">
      <w:pPr>
        <w:pStyle w:val="VENDOSI"/>
      </w:pPr>
      <w:r w:rsidRPr="003F7C9B">
        <w:t>V E N D O S I:</w:t>
      </w:r>
    </w:p>
    <w:p w:rsidR="00B5768F" w:rsidRPr="003F7C9B" w:rsidRDefault="00B5768F" w:rsidP="00B5768F">
      <w:pPr>
        <w:pStyle w:val="Paragrafi"/>
      </w:pPr>
    </w:p>
    <w:p w:rsidR="00B5768F" w:rsidRPr="003F7C9B" w:rsidRDefault="00B5768F" w:rsidP="00B5768F">
      <w:pPr>
        <w:pStyle w:val="Paragrafi"/>
      </w:pPr>
      <w:r w:rsidRPr="003F7C9B">
        <w:t>Pas pikës 4 të vendimit nr.775, datë 28.10.1996 të Këshillit të Ministrave, i ndryshuar, shtohet pika 4.1 me këtë përmbajtje:</w:t>
      </w:r>
    </w:p>
    <w:p w:rsidR="00B5768F" w:rsidRPr="003F7C9B" w:rsidRDefault="00B5768F" w:rsidP="00B5768F">
      <w:pPr>
        <w:pStyle w:val="Paragrafi"/>
      </w:pPr>
      <w:r w:rsidRPr="003F7C9B">
        <w:t>“4.1 Anëtarët e Këshillit Kombëtar të Ujit (KKU) të shpërblehen për çdo pjesëmarrje në mbledhje, me shumën 20 000 (njëzet mijë) lekë. Shpërblimi i anëtarëve të KKU-së të përballohet nga buxhetet e miratuara për çdo institucion përkatës që përfaqësojnë.”.</w:t>
      </w:r>
    </w:p>
    <w:p w:rsidR="00B5768F" w:rsidRPr="003F7C9B" w:rsidRDefault="00B5768F" w:rsidP="00B5768F">
      <w:pPr>
        <w:pStyle w:val="Paragrafi"/>
      </w:pPr>
      <w:r w:rsidRPr="003F7C9B">
        <w:t>Ky vendim hyn në fuqi pas botimit në Fletoren Zyrtare.</w:t>
      </w:r>
    </w:p>
    <w:p w:rsidR="00B5768F" w:rsidRPr="003F7C9B" w:rsidRDefault="00B5768F" w:rsidP="00B5768F">
      <w:pPr>
        <w:pStyle w:val="Paragrafi"/>
      </w:pPr>
    </w:p>
    <w:p w:rsidR="00B5768F" w:rsidRPr="003F7C9B" w:rsidRDefault="00B5768F" w:rsidP="00B5768F">
      <w:pPr>
        <w:pStyle w:val="Autoriteti"/>
      </w:pPr>
      <w:r w:rsidRPr="003F7C9B">
        <w:t>KRYEMINISTRI</w:t>
      </w:r>
    </w:p>
    <w:p w:rsidR="00B5768F" w:rsidRPr="003F7C9B" w:rsidRDefault="00B5768F" w:rsidP="00B5768F">
      <w:pPr>
        <w:pStyle w:val="AutoritetiEmer"/>
      </w:pPr>
      <w:r w:rsidRPr="003F7C9B">
        <w:t>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A32B7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5768F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F441866-5FE9-4F25-83FA-97CAD660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B5768F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2019-03-14T16:25:00Z</dcterms:created>
  <dcterms:modified xsi:type="dcterms:W3CDTF">2019-03-14T16:25:00Z</dcterms:modified>
</cp:coreProperties>
</file>