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D73" w:rsidRPr="0098231A" w:rsidRDefault="008B4D73" w:rsidP="008B4D73">
      <w:pPr>
        <w:pStyle w:val="Akti"/>
      </w:pPr>
      <w:bookmarkStart w:id="0" w:name="_GoBack"/>
      <w:bookmarkEnd w:id="0"/>
      <w:r w:rsidRPr="0098231A">
        <w:t>V E N D I M</w:t>
      </w:r>
    </w:p>
    <w:p w:rsidR="008B4D73" w:rsidRPr="0098231A" w:rsidRDefault="008B4D73" w:rsidP="008B4D73">
      <w:pPr>
        <w:pStyle w:val="NumriData"/>
      </w:pPr>
      <w:r w:rsidRPr="0098231A">
        <w:t>Nr.464, datë 3.7.2003</w:t>
      </w:r>
    </w:p>
    <w:p w:rsidR="008B4D73" w:rsidRPr="0098231A" w:rsidRDefault="008B4D73" w:rsidP="008B4D73">
      <w:pPr>
        <w:pStyle w:val="Paragrafi"/>
      </w:pPr>
    </w:p>
    <w:p w:rsidR="008B4D73" w:rsidRPr="0098231A" w:rsidRDefault="008B4D73" w:rsidP="008B4D73">
      <w:pPr>
        <w:pStyle w:val="Titulli"/>
      </w:pPr>
      <w:r w:rsidRPr="0098231A">
        <w:t>PËR DISA NDRYSHIME NË VENDIMIN NR.288, DATË 18.6.1999</w:t>
      </w:r>
    </w:p>
    <w:p w:rsidR="008B4D73" w:rsidRPr="0098231A" w:rsidRDefault="008B4D73" w:rsidP="008B4D73">
      <w:pPr>
        <w:pStyle w:val="Titulli"/>
      </w:pPr>
      <w:r w:rsidRPr="0098231A">
        <w:t>TË KËSHILLIT TË MINISTRAVE “PËR MIRATIMIN E DOKUMENTIT TË POLITIKËS SË ZHVILLIMIT TË TELEKOMUNIKACIONEVE NË REPUBLIKËN E SHQIPËRISË”</w:t>
      </w:r>
    </w:p>
    <w:p w:rsidR="008B4D73" w:rsidRPr="0098231A" w:rsidRDefault="008B4D73" w:rsidP="008B4D73">
      <w:pPr>
        <w:pStyle w:val="Paragrafi"/>
      </w:pPr>
    </w:p>
    <w:p w:rsidR="008B4D73" w:rsidRPr="0098231A" w:rsidRDefault="008B4D73" w:rsidP="008B4D73">
      <w:pPr>
        <w:pStyle w:val="BazLigjPropozues"/>
      </w:pPr>
      <w:r w:rsidRPr="0098231A">
        <w:t>Në mbështetje të nenit 100 të Kushtetutës dhe të nenit 4 të ligjit nr.8618, datë 14.6.2000 “Për telekomunikacionet në Republikën e Shqipërisë”, me propozimin e Ministrit të Transportit dhe të Telekomunikacionit, Këshilli i Ministrave</w:t>
      </w:r>
    </w:p>
    <w:p w:rsidR="008B4D73" w:rsidRPr="0098231A" w:rsidRDefault="008B4D73" w:rsidP="008B4D73">
      <w:pPr>
        <w:pStyle w:val="Paragrafi"/>
      </w:pPr>
    </w:p>
    <w:p w:rsidR="008B4D73" w:rsidRPr="0098231A" w:rsidRDefault="008B4D73" w:rsidP="008B4D73">
      <w:pPr>
        <w:pStyle w:val="VENDOSI"/>
      </w:pPr>
      <w:r w:rsidRPr="0098231A">
        <w:t>V E N D O S I:</w:t>
      </w:r>
    </w:p>
    <w:p w:rsidR="008B4D73" w:rsidRPr="0098231A" w:rsidRDefault="008B4D73" w:rsidP="008B4D73">
      <w:pPr>
        <w:pStyle w:val="Paragrafi"/>
      </w:pPr>
    </w:p>
    <w:p w:rsidR="008B4D73" w:rsidRPr="0098231A" w:rsidRDefault="008B4D73" w:rsidP="008B4D73">
      <w:pPr>
        <w:pStyle w:val="Paragrafi"/>
      </w:pPr>
      <w:r w:rsidRPr="0098231A">
        <w:t>1. Miratimin e disa ndryshimeve në dokumentin e politikës së zhvillimit të telekomunikacioneve në Republikën e Shqipërisë, miratuar me vendimin nr.288, datë 18.6.1999 të Këshillit të Ministrave, që i bashkëlidhen këtij vendimi.</w:t>
      </w:r>
    </w:p>
    <w:p w:rsidR="008B4D73" w:rsidRPr="0098231A" w:rsidRDefault="008B4D73" w:rsidP="008B4D73">
      <w:pPr>
        <w:pStyle w:val="Paragrafi"/>
      </w:pPr>
      <w:r w:rsidRPr="0098231A">
        <w:t>2. Ngarkohen Ministria e Transportit dhe e Telekomunikacionit dhe Enti Rregullator i Telekomunikacioneve për zbatimin e këtij vendimi.</w:t>
      </w:r>
    </w:p>
    <w:p w:rsidR="008B4D73" w:rsidRPr="0098231A" w:rsidRDefault="008B4D73" w:rsidP="008B4D73">
      <w:pPr>
        <w:pStyle w:val="Paragrafi"/>
      </w:pPr>
      <w:r w:rsidRPr="0098231A">
        <w:t>Ky vendim hyn në fuqi pas botimit në Fletoren Zyrtare.</w:t>
      </w:r>
    </w:p>
    <w:p w:rsidR="008B4D73" w:rsidRDefault="008B4D73" w:rsidP="008B4D73">
      <w:pPr>
        <w:pStyle w:val="Paragrafi"/>
      </w:pPr>
    </w:p>
    <w:p w:rsidR="008B4D73" w:rsidRPr="0098231A" w:rsidRDefault="008B4D73" w:rsidP="008B4D73">
      <w:pPr>
        <w:pStyle w:val="Autoriteti"/>
      </w:pPr>
      <w:r w:rsidRPr="0098231A">
        <w:t>KRYEMINISTRI</w:t>
      </w:r>
    </w:p>
    <w:p w:rsidR="008B4D73" w:rsidRPr="0098231A" w:rsidRDefault="008B4D73" w:rsidP="008B4D73">
      <w:pPr>
        <w:pStyle w:val="AutoritetiEmer"/>
      </w:pPr>
      <w:r w:rsidRPr="0098231A">
        <w:t>Fatos Nano</w:t>
      </w:r>
    </w:p>
    <w:p w:rsidR="008B4D73" w:rsidRDefault="008B4D73" w:rsidP="008B4D73">
      <w:pPr>
        <w:pStyle w:val="Paragrafi"/>
      </w:pPr>
    </w:p>
    <w:p w:rsidR="008B4D73" w:rsidRDefault="008B4D73" w:rsidP="008B4D73">
      <w:pPr>
        <w:pStyle w:val="Paragrafi"/>
      </w:pPr>
    </w:p>
    <w:p w:rsidR="008B4D73" w:rsidRPr="0098231A" w:rsidRDefault="008B4D73" w:rsidP="008B4D73">
      <w:pPr>
        <w:pStyle w:val="TitulliTitull"/>
      </w:pPr>
      <w:r w:rsidRPr="0098231A">
        <w:t>NDRYSHIMET NË DOKUMENTIN “POLITIKA E ZHVILLIMIT TË TELEKOMUNIKACIONEVE NË REPUBLIKËN E SHQIPËRISË”</w:t>
      </w:r>
    </w:p>
    <w:p w:rsidR="008B4D73" w:rsidRPr="0098231A" w:rsidRDefault="008B4D73" w:rsidP="008B4D73">
      <w:pPr>
        <w:pStyle w:val="Paragrafi"/>
      </w:pPr>
    </w:p>
    <w:p w:rsidR="008B4D73" w:rsidRPr="0098231A" w:rsidRDefault="008B4D73" w:rsidP="008B4D73">
      <w:pPr>
        <w:pStyle w:val="Paragrafi"/>
      </w:pPr>
      <w:r w:rsidRPr="0098231A">
        <w:t>1. Pika 4 “Privatizimi”, paragrafi i pestë, ndryshohet si më poshtë vijon:</w:t>
      </w:r>
    </w:p>
    <w:p w:rsidR="008B4D73" w:rsidRPr="0098231A" w:rsidRDefault="008B4D73" w:rsidP="008B4D73">
      <w:pPr>
        <w:pStyle w:val="Paragrafi"/>
      </w:pPr>
      <w:r w:rsidRPr="0098231A">
        <w:t>“Si kompensim të angazhimeve për investimet e përshkruara më sipër, Albtelecom-it do t’i jepet një e drejtë ekskluzive për të ofruar shërbime telefonike ndërkombëtare bazuar në rrjetin e tij për një periudhë deri më 31 dhjetor 2004.”.</w:t>
      </w:r>
    </w:p>
    <w:p w:rsidR="008B4D73" w:rsidRPr="0098231A" w:rsidRDefault="008B4D73" w:rsidP="008B4D73">
      <w:pPr>
        <w:pStyle w:val="Paragrafi"/>
      </w:pPr>
      <w:r w:rsidRPr="0098231A">
        <w:t>2. Pika 5 “Liberalizimi”, iniciativa 4, ndryshohet si më poshtë vijon:</w:t>
      </w:r>
    </w:p>
    <w:p w:rsidR="008B4D73" w:rsidRPr="0098231A" w:rsidRDefault="008B4D73" w:rsidP="008B4D73">
      <w:pPr>
        <w:pStyle w:val="Paragrafi"/>
      </w:pPr>
      <w:r w:rsidRPr="0098231A">
        <w:t>“Shërbimet telefonike ndërkombëtare do të hapen për konkurrencë në vitin 2005.”.</w:t>
      </w:r>
    </w:p>
    <w:p w:rsidR="008B4D73" w:rsidRPr="0098231A" w:rsidRDefault="008B4D73" w:rsidP="008B4D73">
      <w:pPr>
        <w:pStyle w:val="Paragrafi"/>
      </w:pPr>
      <w:r w:rsidRPr="0098231A">
        <w:t>3. Në tabelën e aneksit I “Klasifikimi i shërbimeve të telekomunikacioneve për qëllime licencimi”,</w:t>
      </w:r>
    </w:p>
    <w:p w:rsidR="008B4D73" w:rsidRPr="0098231A" w:rsidRDefault="008B4D73" w:rsidP="008B4D73">
      <w:pPr>
        <w:pStyle w:val="Paragrafi"/>
      </w:pPr>
      <w:r w:rsidRPr="0098231A">
        <w:t>a) shfuqizohet përcaktimi “Vetëm Albtelecom (të paktën deri më 30.6.2003)” në rreshtin e dytë të klasës A “Shërbime telefonike kombëtare”, kolona e tretë “Komente mbi procedurat e licencimit”.</w:t>
      </w:r>
    </w:p>
    <w:sectPr w:rsidR="008B4D73" w:rsidRPr="0098231A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8B4D73"/>
    <w:rsid w:val="009C29DF"/>
    <w:rsid w:val="009F72BC"/>
    <w:rsid w:val="00A0784B"/>
    <w:rsid w:val="00A246D1"/>
    <w:rsid w:val="00A923BE"/>
    <w:rsid w:val="00AA3124"/>
    <w:rsid w:val="00AA4D4B"/>
    <w:rsid w:val="00B26830"/>
    <w:rsid w:val="00BB5AB5"/>
    <w:rsid w:val="00BC6B73"/>
    <w:rsid w:val="00C22BA7"/>
    <w:rsid w:val="00C36B40"/>
    <w:rsid w:val="00C7710C"/>
    <w:rsid w:val="00D1319A"/>
    <w:rsid w:val="00D816E3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19C0F6F-CD94-49AD-A4AE-C4CD61D2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2019-03-14T16:26:00Z</dcterms:created>
  <dcterms:modified xsi:type="dcterms:W3CDTF">2019-03-14T16:26:00Z</dcterms:modified>
</cp:coreProperties>
</file>