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0A2" w:rsidRPr="00AA7F15" w:rsidRDefault="009520A2" w:rsidP="009520A2">
      <w:pPr>
        <w:pStyle w:val="Akti"/>
      </w:pPr>
      <w:bookmarkStart w:id="0" w:name="_GoBack"/>
      <w:bookmarkEnd w:id="0"/>
      <w:r w:rsidRPr="00AA7F15">
        <w:t>V E N D I M</w:t>
      </w:r>
    </w:p>
    <w:p w:rsidR="009520A2" w:rsidRPr="00AA7F15" w:rsidRDefault="009520A2" w:rsidP="009520A2">
      <w:pPr>
        <w:pStyle w:val="NumriData"/>
      </w:pPr>
      <w:r w:rsidRPr="00AA7F15">
        <w:t>Nr.494, datë 18.7.2003</w:t>
      </w:r>
    </w:p>
    <w:p w:rsidR="009520A2" w:rsidRPr="00AA7F15" w:rsidRDefault="009520A2" w:rsidP="009520A2">
      <w:pPr>
        <w:pStyle w:val="Paragrafi"/>
      </w:pPr>
    </w:p>
    <w:p w:rsidR="009520A2" w:rsidRPr="00AA7F15" w:rsidRDefault="009520A2" w:rsidP="009520A2">
      <w:pPr>
        <w:pStyle w:val="Titulli"/>
      </w:pPr>
      <w:r w:rsidRPr="00394ACF">
        <w:t>PËR MIRATIMIN E ÇMIMIT TË NEGOCIUAR PËR SHITJEN E AKSIONEVE TË INSIG- SHA, (FAZA E PARË</w:t>
      </w:r>
      <w:r w:rsidRPr="00AA7F15">
        <w:t>)</w:t>
      </w:r>
    </w:p>
    <w:p w:rsidR="009520A2" w:rsidRPr="00AA7F15" w:rsidRDefault="009520A2" w:rsidP="009520A2">
      <w:pPr>
        <w:pStyle w:val="Paragrafi"/>
      </w:pPr>
    </w:p>
    <w:p w:rsidR="009520A2" w:rsidRPr="00AA7F15" w:rsidRDefault="009520A2" w:rsidP="009520A2">
      <w:pPr>
        <w:pStyle w:val="BazLigjPropozues"/>
      </w:pPr>
      <w:r w:rsidRPr="00AA7F15">
        <w:t xml:space="preserve">Në mbështetje të nenit 100 të Kushtetutës dhe të paragrafit të dytë të nenit 3 të ligjit nr.8899, datë 22.5.2002 “Për përcaktimin e formës dhe formulës së privatizimit të INSIG-sh.a.”, me propozimin e Ministrit të Financave, Këshilli i Ministrave </w:t>
      </w:r>
    </w:p>
    <w:p w:rsidR="009520A2" w:rsidRPr="00AA7F15" w:rsidRDefault="009520A2" w:rsidP="009520A2">
      <w:pPr>
        <w:pStyle w:val="Paragrafi"/>
      </w:pPr>
    </w:p>
    <w:p w:rsidR="009520A2" w:rsidRPr="00AA7F15" w:rsidRDefault="009520A2" w:rsidP="009520A2">
      <w:pPr>
        <w:pStyle w:val="VENDOSI"/>
      </w:pPr>
      <w:r w:rsidRPr="00AA7F15">
        <w:t>V E N D O S I:</w:t>
      </w:r>
    </w:p>
    <w:p w:rsidR="009520A2" w:rsidRPr="00AA7F15" w:rsidRDefault="009520A2" w:rsidP="009520A2">
      <w:pPr>
        <w:pStyle w:val="Paragrafi"/>
      </w:pPr>
    </w:p>
    <w:p w:rsidR="009520A2" w:rsidRPr="00AA7F15" w:rsidRDefault="009520A2" w:rsidP="009520A2">
      <w:pPr>
        <w:pStyle w:val="Paragrafi"/>
      </w:pPr>
      <w:r w:rsidRPr="00AA7F15">
        <w:t>1. Miratimin e çmimit të negociuar për vlerën totale (100%) të aksioneve të INSIG-sh.a., prej 3 200 000 000 (tre miliardë e dyqind milionë) lekësh.</w:t>
      </w:r>
    </w:p>
    <w:p w:rsidR="009520A2" w:rsidRPr="00AA7F15" w:rsidRDefault="009520A2" w:rsidP="009520A2">
      <w:pPr>
        <w:pStyle w:val="Paragrafi"/>
      </w:pPr>
      <w:r w:rsidRPr="00AA7F15">
        <w:t>2. Vlera që IFC-ja dhe BERZH-i do të paguajnë për blerjen e aksioneve të INSIG-sh.a. të jetë 39 për qind e vlerës së parashikuar në pikën 1 të këtij vendimi.</w:t>
      </w:r>
    </w:p>
    <w:p w:rsidR="009520A2" w:rsidRPr="00AA7F15" w:rsidRDefault="009520A2" w:rsidP="009520A2">
      <w:pPr>
        <w:pStyle w:val="Paragrafi"/>
      </w:pPr>
      <w:r w:rsidRPr="00AA7F15">
        <w:t>Ky vendim hyn në fuqi pas botimit në Fletoren Zyrtare.</w:t>
      </w:r>
    </w:p>
    <w:p w:rsidR="009520A2" w:rsidRPr="00AA7F15" w:rsidRDefault="009520A2" w:rsidP="009520A2">
      <w:pPr>
        <w:pStyle w:val="Paragrafi"/>
      </w:pPr>
    </w:p>
    <w:p w:rsidR="009520A2" w:rsidRPr="00AA7F15" w:rsidRDefault="009520A2" w:rsidP="009520A2">
      <w:pPr>
        <w:pStyle w:val="Autoriteti"/>
      </w:pPr>
      <w:r w:rsidRPr="00AA7F15">
        <w:t>KRYEMINISTRI</w:t>
      </w:r>
    </w:p>
    <w:p w:rsidR="009520A2" w:rsidRPr="00AA7F15" w:rsidRDefault="009520A2" w:rsidP="009520A2">
      <w:pPr>
        <w:pStyle w:val="AutoritetiEmer"/>
      </w:pPr>
      <w:r w:rsidRPr="00AA7F15">
        <w:t>Fatos Nano</w:t>
      </w:r>
    </w:p>
    <w:sectPr w:rsidR="009520A2" w:rsidRPr="00AA7F15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7662B"/>
    <w:rsid w:val="00881600"/>
    <w:rsid w:val="009520A2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526AA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E0E8351-32F6-43CC-A59E-C5FE42322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9520A2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520A2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2019-03-14T16:27:00Z</dcterms:created>
  <dcterms:modified xsi:type="dcterms:W3CDTF">2019-03-14T16:27:00Z</dcterms:modified>
</cp:coreProperties>
</file>