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24" w:rsidRPr="000B2D07" w:rsidRDefault="00B15624" w:rsidP="00B15624">
      <w:pPr>
        <w:pStyle w:val="Akti"/>
      </w:pPr>
      <w:bookmarkStart w:id="0" w:name="_GoBack"/>
      <w:bookmarkEnd w:id="0"/>
      <w:r w:rsidRPr="000B2D07">
        <w:t>V E N D I M</w:t>
      </w:r>
    </w:p>
    <w:p w:rsidR="00B15624" w:rsidRPr="000B2D07" w:rsidRDefault="00B15624" w:rsidP="00B15624">
      <w:pPr>
        <w:pStyle w:val="NumriData"/>
      </w:pPr>
      <w:r w:rsidRPr="00815D9A">
        <w:t>Nr.522, datë 1.8.200</w:t>
      </w:r>
      <w:r w:rsidRPr="000B2D07">
        <w:t>3</w:t>
      </w:r>
    </w:p>
    <w:p w:rsidR="00B15624" w:rsidRPr="000B2D07" w:rsidRDefault="00B15624" w:rsidP="00B15624">
      <w:pPr>
        <w:pStyle w:val="Paragrafi"/>
      </w:pPr>
    </w:p>
    <w:p w:rsidR="00B15624" w:rsidRPr="000B2D07" w:rsidRDefault="00B15624" w:rsidP="00B15624">
      <w:pPr>
        <w:pStyle w:val="Titulli"/>
      </w:pPr>
      <w:r w:rsidRPr="000B2D07">
        <w:t>PËR NJË SHTESË FONDI NË BUXHETIN E VITIT 2003, MIRATUAR PËR KOMISIONIN QENDROR TË ZGJEDHJEVE, PËR FINANCIMIN E ZGJEDHJEVE PËR ORGANET E QEVERISJES VENDORE, 2003</w:t>
      </w:r>
    </w:p>
    <w:p w:rsidR="00B15624" w:rsidRPr="000B2D07" w:rsidRDefault="00B15624" w:rsidP="00B15624">
      <w:pPr>
        <w:pStyle w:val="Paragrafi"/>
      </w:pPr>
    </w:p>
    <w:p w:rsidR="00B15624" w:rsidRPr="000B2D07" w:rsidRDefault="00B15624" w:rsidP="00B15624">
      <w:pPr>
        <w:pStyle w:val="BazLigjPropozues"/>
      </w:pPr>
      <w:r w:rsidRPr="000B2D07">
        <w:t xml:space="preserve">Në mbështetje të nenit 100 të Kushtetutës, të neneve 8 e 12 të ligjit nr.8983, datë 20.12.2002 “Për Buxhetin e Shtetit të vitit 2003”, me propozimin e Ministrit të Financave, Këshilli i Ministrave </w:t>
      </w:r>
    </w:p>
    <w:p w:rsidR="00B15624" w:rsidRPr="000B2D07" w:rsidRDefault="00B15624" w:rsidP="00B15624">
      <w:pPr>
        <w:pStyle w:val="Paragrafi"/>
      </w:pPr>
    </w:p>
    <w:p w:rsidR="00B15624" w:rsidRPr="000B2D07" w:rsidRDefault="00B15624" w:rsidP="00B15624">
      <w:pPr>
        <w:pStyle w:val="VENDOSI"/>
      </w:pPr>
      <w:r w:rsidRPr="000B2D07">
        <w:t>V E N D O S I:</w:t>
      </w:r>
    </w:p>
    <w:p w:rsidR="00B15624" w:rsidRPr="000B2D07" w:rsidRDefault="00B15624" w:rsidP="00B15624">
      <w:pPr>
        <w:pStyle w:val="Paragrafi"/>
      </w:pPr>
    </w:p>
    <w:p w:rsidR="00B15624" w:rsidRPr="000B2D07" w:rsidRDefault="00B15624" w:rsidP="00B15624">
      <w:pPr>
        <w:pStyle w:val="Paragrafi"/>
      </w:pPr>
      <w:r w:rsidRPr="000B2D07">
        <w:t>1. Komisionit Qendror të Zgjedhjeve në buxhetin e miratuar për vitin 2003 t’i shtohet fondi prej 286 000 000 (dyqind e tetëdhjetë e gjashtë milionë) lekësh, për financimin e zgjedhjeve për organet e qeverisjes vendore, 2003.</w:t>
      </w:r>
    </w:p>
    <w:p w:rsidR="00B15624" w:rsidRPr="000B2D07" w:rsidRDefault="00B15624" w:rsidP="00B15624">
      <w:pPr>
        <w:pStyle w:val="Paragrafi"/>
      </w:pPr>
      <w:r w:rsidRPr="000B2D07">
        <w:t>2. Ky fond të përballohet nga fondi i kontigjencës i vitit 2003, parashikuar për zgjedhjet vendore.</w:t>
      </w:r>
    </w:p>
    <w:p w:rsidR="00B15624" w:rsidRPr="000B2D07" w:rsidRDefault="00B15624" w:rsidP="00B15624">
      <w:pPr>
        <w:pStyle w:val="Paragrafi"/>
      </w:pPr>
      <w:r w:rsidRPr="000B2D07">
        <w:t>3. Ngarkohet Ministria e Financave dhe Komisioni Qendror i Zgjedhjeve për zbatimin e këtij vendimi.</w:t>
      </w:r>
    </w:p>
    <w:p w:rsidR="00B15624" w:rsidRPr="000B2D07" w:rsidRDefault="00B15624" w:rsidP="00B15624">
      <w:pPr>
        <w:pStyle w:val="Paragrafi"/>
      </w:pPr>
      <w:r w:rsidRPr="000B2D07">
        <w:t>Ky vendim hyn në fuqi pas botimit në Fletoren Zyrtare.</w:t>
      </w:r>
    </w:p>
    <w:p w:rsidR="00B15624" w:rsidRDefault="00B15624" w:rsidP="00B15624">
      <w:pPr>
        <w:pStyle w:val="Paragrafi"/>
      </w:pPr>
    </w:p>
    <w:p w:rsidR="00B15624" w:rsidRPr="000B2D07" w:rsidRDefault="00B15624" w:rsidP="00B15624">
      <w:pPr>
        <w:pStyle w:val="Autoriteti"/>
      </w:pPr>
      <w:r w:rsidRPr="000B2D07">
        <w:t xml:space="preserve">KRYEMINISTRI </w:t>
      </w:r>
    </w:p>
    <w:p w:rsidR="00B15624" w:rsidRPr="000B2D07" w:rsidRDefault="00B15624" w:rsidP="00B15624">
      <w:pPr>
        <w:pStyle w:val="AutoritetiEmer"/>
      </w:pPr>
      <w:r w:rsidRPr="000B2D07">
        <w:t>Fatos Nano</w:t>
      </w:r>
    </w:p>
    <w:sectPr w:rsidR="00B15624" w:rsidRPr="000B2D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06E4F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E11DB"/>
    <w:rsid w:val="00B1562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6D9230-34EA-4ECA-A7F2-6E64330E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B15624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562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15624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2019-03-14T16:29:00Z</dcterms:created>
  <dcterms:modified xsi:type="dcterms:W3CDTF">2019-03-14T16:29:00Z</dcterms:modified>
</cp:coreProperties>
</file>